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2956"/>
        <w:tblW w:w="8046" w:type="dxa"/>
        <w:tblLook w:val="04A0" w:firstRow="1" w:lastRow="0" w:firstColumn="1" w:lastColumn="0" w:noHBand="0" w:noVBand="1"/>
      </w:tblPr>
      <w:tblGrid>
        <w:gridCol w:w="3397"/>
        <w:gridCol w:w="4649"/>
      </w:tblGrid>
      <w:tr w:rsidR="00580320" w:rsidRPr="0006781C" w14:paraId="2124AD41" w14:textId="77777777" w:rsidTr="00580320">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706EC"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NAME</w:t>
            </w:r>
          </w:p>
        </w:tc>
        <w:tc>
          <w:tcPr>
            <w:tcW w:w="4649" w:type="dxa"/>
            <w:tcBorders>
              <w:top w:val="single" w:sz="4" w:space="0" w:color="auto"/>
              <w:left w:val="nil"/>
              <w:bottom w:val="single" w:sz="4" w:space="0" w:color="auto"/>
              <w:right w:val="single" w:sz="4" w:space="0" w:color="auto"/>
            </w:tcBorders>
            <w:shd w:val="clear" w:color="auto" w:fill="auto"/>
            <w:noWrap/>
            <w:vAlign w:val="center"/>
            <w:hideMark/>
          </w:tcPr>
          <w:p w14:paraId="48D15131"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06781C">
              <w:rPr>
                <w:rFonts w:ascii="Times New Roman" w:eastAsia="Times New Roman" w:hAnsi="Times New Roman" w:cs="Times New Roman"/>
                <w:b/>
                <w:bCs/>
                <w:color w:val="000000"/>
                <w:sz w:val="24"/>
                <w:szCs w:val="24"/>
                <w:lang w:eastAsia="en-IN" w:bidi="ar-SA"/>
              </w:rPr>
              <w:t>Theassignment.in</w:t>
            </w:r>
          </w:p>
        </w:tc>
      </w:tr>
      <w:tr w:rsidR="00580320" w:rsidRPr="0006781C" w14:paraId="0C218C59"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17175209"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ROLL NUMBER</w:t>
            </w:r>
          </w:p>
        </w:tc>
        <w:tc>
          <w:tcPr>
            <w:tcW w:w="4649" w:type="dxa"/>
            <w:tcBorders>
              <w:top w:val="nil"/>
              <w:left w:val="nil"/>
              <w:bottom w:val="single" w:sz="4" w:space="0" w:color="auto"/>
              <w:right w:val="single" w:sz="4" w:space="0" w:color="auto"/>
            </w:tcBorders>
            <w:shd w:val="clear" w:color="auto" w:fill="auto"/>
            <w:noWrap/>
            <w:vAlign w:val="center"/>
            <w:hideMark/>
          </w:tcPr>
          <w:p w14:paraId="74B2D851"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580320" w:rsidRPr="0006781C" w14:paraId="73948E6B"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E11DB9D"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PROGRAM</w:t>
            </w:r>
          </w:p>
        </w:tc>
        <w:tc>
          <w:tcPr>
            <w:tcW w:w="4649" w:type="dxa"/>
            <w:tcBorders>
              <w:top w:val="nil"/>
              <w:left w:val="nil"/>
              <w:bottom w:val="single" w:sz="4" w:space="0" w:color="auto"/>
              <w:right w:val="single" w:sz="4" w:space="0" w:color="auto"/>
            </w:tcBorders>
            <w:shd w:val="clear" w:color="auto" w:fill="auto"/>
            <w:noWrap/>
            <w:vAlign w:val="center"/>
            <w:hideMark/>
          </w:tcPr>
          <w:p w14:paraId="0E231976"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B.COM</w:t>
            </w:r>
          </w:p>
        </w:tc>
      </w:tr>
      <w:tr w:rsidR="00580320" w:rsidRPr="0006781C" w14:paraId="0AAE8E84"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252894CF"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SEMESTER</w:t>
            </w:r>
          </w:p>
        </w:tc>
        <w:tc>
          <w:tcPr>
            <w:tcW w:w="4649" w:type="dxa"/>
            <w:tcBorders>
              <w:top w:val="nil"/>
              <w:left w:val="nil"/>
              <w:bottom w:val="single" w:sz="4" w:space="0" w:color="auto"/>
              <w:right w:val="single" w:sz="4" w:space="0" w:color="auto"/>
            </w:tcBorders>
            <w:shd w:val="clear" w:color="auto" w:fill="auto"/>
            <w:noWrap/>
            <w:vAlign w:val="center"/>
            <w:hideMark/>
          </w:tcPr>
          <w:p w14:paraId="20E19F72"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I</w:t>
            </w:r>
          </w:p>
        </w:tc>
      </w:tr>
      <w:tr w:rsidR="00580320" w:rsidRPr="0006781C" w14:paraId="593B0E26"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659E16F9"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SESSION</w:t>
            </w:r>
          </w:p>
        </w:tc>
        <w:tc>
          <w:tcPr>
            <w:tcW w:w="4649" w:type="dxa"/>
            <w:tcBorders>
              <w:top w:val="nil"/>
              <w:left w:val="nil"/>
              <w:bottom w:val="single" w:sz="4" w:space="0" w:color="auto"/>
              <w:right w:val="single" w:sz="4" w:space="0" w:color="auto"/>
            </w:tcBorders>
            <w:shd w:val="clear" w:color="auto" w:fill="auto"/>
            <w:noWrap/>
            <w:vAlign w:val="center"/>
            <w:hideMark/>
          </w:tcPr>
          <w:p w14:paraId="7CE4310F"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580320" w:rsidRPr="0006781C" w14:paraId="2818A0CF"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99AB1D4"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NAME</w:t>
            </w:r>
          </w:p>
        </w:tc>
        <w:tc>
          <w:tcPr>
            <w:tcW w:w="4649" w:type="dxa"/>
            <w:tcBorders>
              <w:top w:val="nil"/>
              <w:left w:val="nil"/>
              <w:bottom w:val="single" w:sz="4" w:space="0" w:color="auto"/>
              <w:right w:val="single" w:sz="4" w:space="0" w:color="auto"/>
            </w:tcBorders>
            <w:shd w:val="clear" w:color="auto" w:fill="auto"/>
            <w:noWrap/>
            <w:vAlign w:val="center"/>
            <w:hideMark/>
          </w:tcPr>
          <w:p w14:paraId="4EA4ECAE" w14:textId="2340C727" w:rsidR="00580320" w:rsidRPr="00E70C11" w:rsidRDefault="00580320" w:rsidP="00580320">
            <w:pPr>
              <w:spacing w:after="20" w:line="240" w:lineRule="auto"/>
              <w:ind w:left="567" w:right="567"/>
              <w:rPr>
                <w:rFonts w:ascii="Times New Roman" w:eastAsia="Times New Roman" w:hAnsi="Times New Roman" w:cs="Times New Roman"/>
                <w:b/>
                <w:bCs/>
                <w:color w:val="000000"/>
                <w:sz w:val="24"/>
                <w:szCs w:val="24"/>
                <w:lang w:eastAsia="en-IN" w:bidi="ar-SA"/>
              </w:rPr>
            </w:pPr>
            <w:r>
              <w:rPr>
                <w:rFonts w:ascii="Times New Roman" w:eastAsia="Times New Roman" w:hAnsi="Times New Roman" w:cs="Times New Roman"/>
                <w:b/>
                <w:bCs/>
                <w:color w:val="000000"/>
                <w:sz w:val="24"/>
                <w:szCs w:val="24"/>
                <w:lang w:eastAsia="en-IN" w:bidi="ar-SA"/>
              </w:rPr>
              <w:t xml:space="preserve">  BUSINESS ORGANISATION</w:t>
            </w:r>
          </w:p>
        </w:tc>
      </w:tr>
      <w:tr w:rsidR="00580320" w:rsidRPr="0006781C" w14:paraId="69A73A8C" w14:textId="77777777" w:rsidTr="00580320">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3DDF79F" w14:textId="77777777"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CODE</w:t>
            </w:r>
          </w:p>
        </w:tc>
        <w:tc>
          <w:tcPr>
            <w:tcW w:w="4649" w:type="dxa"/>
            <w:tcBorders>
              <w:top w:val="nil"/>
              <w:left w:val="nil"/>
              <w:bottom w:val="single" w:sz="4" w:space="0" w:color="auto"/>
              <w:right w:val="single" w:sz="4" w:space="0" w:color="auto"/>
            </w:tcBorders>
            <w:shd w:val="clear" w:color="auto" w:fill="auto"/>
            <w:noWrap/>
            <w:vAlign w:val="center"/>
            <w:hideMark/>
          </w:tcPr>
          <w:p w14:paraId="0571611D" w14:textId="3D7EC5C1" w:rsidR="00580320" w:rsidRPr="00E70C11" w:rsidRDefault="00580320"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DCM110</w:t>
            </w:r>
            <w:r>
              <w:rPr>
                <w:rFonts w:ascii="Times New Roman" w:eastAsia="Times New Roman" w:hAnsi="Times New Roman" w:cs="Times New Roman"/>
                <w:b/>
                <w:bCs/>
                <w:color w:val="000000"/>
                <w:sz w:val="24"/>
                <w:szCs w:val="24"/>
                <w:lang w:eastAsia="en-IN" w:bidi="ar-SA"/>
              </w:rPr>
              <w:t>4</w:t>
            </w:r>
          </w:p>
        </w:tc>
      </w:tr>
    </w:tbl>
    <w:p w14:paraId="4F7E02B9"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noProof/>
          <w:sz w:val="24"/>
          <w:szCs w:val="24"/>
        </w:rPr>
        <w:drawing>
          <wp:anchor distT="0" distB="0" distL="114300" distR="114300" simplePos="0" relativeHeight="251659264" behindDoc="0" locked="0" layoutInCell="1" allowOverlap="1" wp14:anchorId="319BFD6A" wp14:editId="4855AAE4">
            <wp:simplePos x="914400" y="914400"/>
            <wp:positionH relativeFrom="margin">
              <wp:align>center</wp:align>
            </wp:positionH>
            <wp:positionV relativeFrom="margin">
              <wp:align>top</wp:align>
            </wp:positionV>
            <wp:extent cx="4201160" cy="1162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9271" cy="1164294"/>
                    </a:xfrm>
                    <a:prstGeom prst="rect">
                      <a:avLst/>
                    </a:prstGeom>
                    <a:noFill/>
                    <a:ln>
                      <a:noFill/>
                    </a:ln>
                  </pic:spPr>
                </pic:pic>
              </a:graphicData>
            </a:graphic>
            <wp14:sizeRelV relativeFrom="margin">
              <wp14:pctHeight>0</wp14:pctHeight>
            </wp14:sizeRelV>
          </wp:anchor>
        </w:drawing>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p>
    <w:p w14:paraId="303B4255"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6C6C8986"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1AE4C0EF" w14:textId="761E5EA9" w:rsidR="00580320" w:rsidRPr="0006781C" w:rsidRDefault="00000000" w:rsidP="00580320">
      <w:pPr>
        <w:spacing w:after="20" w:line="360" w:lineRule="auto"/>
        <w:ind w:left="567" w:right="567"/>
        <w:rPr>
          <w:rFonts w:ascii="Times New Roman" w:hAnsi="Times New Roman" w:cs="Times New Roman"/>
          <w:b/>
          <w:bCs/>
          <w:sz w:val="24"/>
          <w:szCs w:val="24"/>
        </w:rPr>
      </w:pPr>
      <w:r>
        <w:rPr>
          <w:rFonts w:ascii="Times New Roman" w:hAnsi="Times New Roman" w:cs="Times New Roman"/>
          <w:noProof/>
        </w:rPr>
        <w:pict w14:anchorId="1DC8DD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3.15pt;margin-top:456.75pt;width:398.25pt;height:132pt;z-index:251660288;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Lucida Fax&quot;;v-text-kern:t" trim="t" fitpath="t" string="HALF&#10;ASSIGNMENT"/>
            <w10:wrap type="square" anchorx="margin" anchory="margin"/>
          </v:shape>
        </w:pict>
      </w:r>
    </w:p>
    <w:p w14:paraId="54CA4FFD"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706B7B78"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666C8D46"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6D7498CF"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2D1729FF" w14:textId="46604405" w:rsidR="00580320" w:rsidRPr="0006781C" w:rsidRDefault="00580320" w:rsidP="00580320">
      <w:pPr>
        <w:spacing w:after="20" w:line="360" w:lineRule="auto"/>
        <w:ind w:left="567" w:right="567"/>
        <w:rPr>
          <w:rFonts w:ascii="Times New Roman" w:hAnsi="Times New Roman" w:cs="Times New Roman"/>
          <w:b/>
          <w:bCs/>
          <w:sz w:val="24"/>
          <w:szCs w:val="24"/>
        </w:rPr>
      </w:pPr>
    </w:p>
    <w:p w14:paraId="6CB2EB95"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2704AC11"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7949C23E" w14:textId="77777777" w:rsidR="00580320" w:rsidRPr="0006781C" w:rsidRDefault="00580320" w:rsidP="00580320">
      <w:pPr>
        <w:spacing w:line="360" w:lineRule="auto"/>
        <w:jc w:val="both"/>
        <w:rPr>
          <w:rFonts w:ascii="Times New Roman" w:hAnsi="Times New Roman" w:cs="Times New Roman"/>
          <w:b/>
          <w:bCs/>
          <w:sz w:val="24"/>
          <w:szCs w:val="24"/>
        </w:rPr>
      </w:pPr>
    </w:p>
    <w:p w14:paraId="73BC7308" w14:textId="77777777" w:rsidR="001A562B" w:rsidRDefault="001A562B" w:rsidP="00580320">
      <w:pPr>
        <w:spacing w:after="20" w:line="360" w:lineRule="auto"/>
        <w:ind w:right="567"/>
        <w:rPr>
          <w:rFonts w:ascii="Times New Roman" w:hAnsi="Times New Roman" w:cs="Times New Roman"/>
          <w:b/>
          <w:bCs/>
          <w:color w:val="FF0000"/>
          <w:sz w:val="44"/>
          <w:szCs w:val="44"/>
          <w:u w:val="single"/>
        </w:rPr>
      </w:pPr>
    </w:p>
    <w:p w14:paraId="5835AF81" w14:textId="77777777" w:rsidR="001A562B" w:rsidRDefault="001A562B" w:rsidP="00580320">
      <w:pPr>
        <w:spacing w:after="20" w:line="360" w:lineRule="auto"/>
        <w:ind w:right="567"/>
        <w:rPr>
          <w:rFonts w:ascii="Times New Roman" w:hAnsi="Times New Roman" w:cs="Times New Roman"/>
          <w:b/>
          <w:bCs/>
          <w:color w:val="FF0000"/>
          <w:sz w:val="44"/>
          <w:szCs w:val="44"/>
          <w:u w:val="single"/>
        </w:rPr>
      </w:pPr>
    </w:p>
    <w:p w14:paraId="1DADBBF6" w14:textId="1F95FDC8" w:rsidR="00580320" w:rsidRPr="0006781C" w:rsidRDefault="00580320" w:rsidP="00580320">
      <w:pPr>
        <w:spacing w:after="20" w:line="360" w:lineRule="auto"/>
        <w:ind w:right="567"/>
        <w:rPr>
          <w:rFonts w:ascii="Times New Roman" w:hAnsi="Times New Roman" w:cs="Times New Roman"/>
          <w:b/>
          <w:bCs/>
          <w:sz w:val="44"/>
          <w:szCs w:val="44"/>
        </w:rPr>
      </w:pPr>
      <w:r w:rsidRPr="0006781C">
        <w:rPr>
          <w:rFonts w:ascii="Times New Roman" w:hAnsi="Times New Roman" w:cs="Times New Roman"/>
          <w:b/>
          <w:bCs/>
          <w:color w:val="FF0000"/>
          <w:sz w:val="44"/>
          <w:szCs w:val="44"/>
          <w:u w:val="single"/>
        </w:rPr>
        <w:t xml:space="preserve">Connect with Us </w:t>
      </w:r>
      <w:proofErr w:type="gramStart"/>
      <w:r w:rsidRPr="0006781C">
        <w:rPr>
          <w:rFonts w:ascii="Times New Roman" w:hAnsi="Times New Roman" w:cs="Times New Roman"/>
          <w:b/>
          <w:bCs/>
          <w:color w:val="FF0000"/>
          <w:sz w:val="44"/>
          <w:szCs w:val="44"/>
          <w:u w:val="single"/>
        </w:rPr>
        <w:t>For</w:t>
      </w:r>
      <w:proofErr w:type="gramEnd"/>
      <w:r w:rsidRPr="0006781C">
        <w:rPr>
          <w:rFonts w:ascii="Times New Roman" w:hAnsi="Times New Roman" w:cs="Times New Roman"/>
          <w:b/>
          <w:bCs/>
          <w:color w:val="FF0000"/>
          <w:sz w:val="44"/>
          <w:szCs w:val="44"/>
          <w:u w:val="single"/>
        </w:rPr>
        <w:t xml:space="preserve"> Full Assignment</w:t>
      </w:r>
      <w:r w:rsidRPr="0006781C">
        <w:rPr>
          <w:rFonts w:ascii="Times New Roman" w:hAnsi="Times New Roman" w:cs="Times New Roman"/>
          <w:b/>
          <w:bCs/>
          <w:sz w:val="44"/>
          <w:szCs w:val="44"/>
        </w:rPr>
        <w:t xml:space="preserve"> </w:t>
      </w:r>
      <w:r w:rsidRPr="0006781C">
        <w:rPr>
          <w:rFonts w:ascii="Segoe UI Emoji" w:hAnsi="Segoe UI Emoji" w:cs="Segoe UI Emoji"/>
          <w:b/>
          <w:bCs/>
          <w:sz w:val="44"/>
          <w:szCs w:val="44"/>
        </w:rPr>
        <w:t>📞📧</w:t>
      </w:r>
      <w:r w:rsidRPr="0006781C">
        <w:rPr>
          <w:rFonts w:ascii="Times New Roman" w:hAnsi="Times New Roman" w:cs="Times New Roman"/>
          <w:b/>
          <w:bCs/>
          <w:sz w:val="44"/>
          <w:szCs w:val="44"/>
        </w:rPr>
        <w:t xml:space="preserve"> </w:t>
      </w:r>
    </w:p>
    <w:p w14:paraId="2D109486"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701EAF72"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t xml:space="preserve">Got questions or ready to dive into our assignment solutions? </w:t>
      </w:r>
      <w:proofErr w:type="gramStart"/>
      <w:r w:rsidRPr="0006781C">
        <w:rPr>
          <w:rFonts w:ascii="Times New Roman" w:hAnsi="Times New Roman" w:cs="Times New Roman"/>
          <w:b/>
          <w:bCs/>
          <w:sz w:val="24"/>
          <w:szCs w:val="24"/>
        </w:rPr>
        <w:t>We've</w:t>
      </w:r>
      <w:proofErr w:type="gramEnd"/>
      <w:r w:rsidRPr="0006781C">
        <w:rPr>
          <w:rFonts w:ascii="Times New Roman" w:hAnsi="Times New Roman" w:cs="Times New Roman"/>
          <w:b/>
          <w:bCs/>
          <w:sz w:val="24"/>
          <w:szCs w:val="24"/>
        </w:rPr>
        <w:t xml:space="preserve"> made it easy for you to reach our dedicated support team:</w:t>
      </w:r>
    </w:p>
    <w:p w14:paraId="643D8F4A"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28AEF2DC" w14:textId="77777777" w:rsidR="00580320" w:rsidRPr="0006781C" w:rsidRDefault="00580320" w:rsidP="00580320">
      <w:pPr>
        <w:spacing w:after="20" w:line="360" w:lineRule="auto"/>
        <w:ind w:left="567" w:right="567"/>
        <w:rPr>
          <w:rFonts w:ascii="Times New Roman" w:hAnsi="Times New Roman" w:cs="Times New Roman"/>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WhatsApp: </w:t>
      </w:r>
      <w:r w:rsidRPr="0006781C">
        <w:rPr>
          <w:rFonts w:ascii="Times New Roman" w:hAnsi="Times New Roman" w:cs="Times New Roman"/>
          <w:sz w:val="24"/>
          <w:szCs w:val="24"/>
        </w:rPr>
        <w:t xml:space="preserve">Message us at </w:t>
      </w:r>
      <w:hyperlink r:id="rId7" w:history="1">
        <w:r w:rsidRPr="0006781C">
          <w:rPr>
            <w:rStyle w:val="Hyperlink"/>
            <w:rFonts w:ascii="Times New Roman" w:hAnsi="Times New Roman" w:cs="Times New Roman"/>
            <w:sz w:val="44"/>
            <w:szCs w:val="44"/>
          </w:rPr>
          <w:t>https://wa.link/3r1904</w:t>
        </w:r>
      </w:hyperlink>
      <w:r w:rsidRPr="0006781C">
        <w:rPr>
          <w:rFonts w:ascii="Times New Roman" w:hAnsi="Times New Roman" w:cs="Times New Roman"/>
          <w:sz w:val="44"/>
          <w:szCs w:val="44"/>
        </w:rPr>
        <w:t xml:space="preserve"> (or +918808274917). </w:t>
      </w:r>
      <w:r w:rsidRPr="0006781C">
        <w:rPr>
          <w:rFonts w:ascii="Times New Roman" w:hAnsi="Times New Roman" w:cs="Times New Roman"/>
          <w:sz w:val="24"/>
          <w:szCs w:val="24"/>
        </w:rPr>
        <w:t>Our responsive team is here to help with queries, discuss your assignment needs, and guide you through the process.</w:t>
      </w:r>
    </w:p>
    <w:p w14:paraId="5AA7A7C1"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6CDB7C0A" w14:textId="77777777" w:rsidR="00580320" w:rsidRPr="0006781C" w:rsidRDefault="00580320" w:rsidP="00580320">
      <w:pPr>
        <w:spacing w:after="20" w:line="360" w:lineRule="auto"/>
        <w:ind w:left="567" w:right="567"/>
        <w:rPr>
          <w:rFonts w:ascii="Times New Roman" w:hAnsi="Times New Roman" w:cs="Times New Roman"/>
          <w:sz w:val="24"/>
          <w:szCs w:val="24"/>
        </w:rPr>
      </w:pPr>
      <w:r w:rsidRPr="0006781C">
        <w:rPr>
          <w:rFonts w:ascii="Times New Roman" w:hAnsi="Times New Roman" w:cs="Times New Roman"/>
          <w:b/>
          <w:bCs/>
          <w:sz w:val="24"/>
          <w:szCs w:val="24"/>
        </w:rPr>
        <w:t xml:space="preserve"> Email: </w:t>
      </w:r>
      <w:r w:rsidRPr="0006781C">
        <w:rPr>
          <w:rFonts w:ascii="Times New Roman" w:hAnsi="Times New Roman" w:cs="Times New Roman"/>
          <w:sz w:val="24"/>
          <w:szCs w:val="24"/>
        </w:rPr>
        <w:t>Drop us a line at</w:t>
      </w:r>
      <w:r w:rsidRPr="0006781C">
        <w:rPr>
          <w:rFonts w:ascii="Times New Roman" w:hAnsi="Times New Roman" w:cs="Times New Roman"/>
          <w:sz w:val="44"/>
          <w:szCs w:val="44"/>
        </w:rPr>
        <w:t xml:space="preserve"> </w:t>
      </w:r>
      <w:hyperlink r:id="rId8" w:history="1">
        <w:r w:rsidRPr="0006781C">
          <w:rPr>
            <w:rStyle w:val="Hyperlink"/>
            <w:rFonts w:ascii="Times New Roman" w:hAnsi="Times New Roman" w:cs="Times New Roman"/>
            <w:sz w:val="44"/>
            <w:szCs w:val="44"/>
          </w:rPr>
          <w:t>support@theassignment.in</w:t>
        </w:r>
      </w:hyperlink>
      <w:r w:rsidRPr="0006781C">
        <w:rPr>
          <w:rFonts w:ascii="Times New Roman" w:hAnsi="Times New Roman" w:cs="Times New Roman"/>
          <w:sz w:val="24"/>
          <w:szCs w:val="24"/>
        </w:rPr>
        <w:t xml:space="preserve"> Whether you prefer detailed written communication or need to share assignment specifics, our email support has you covered.</w:t>
      </w:r>
    </w:p>
    <w:p w14:paraId="3B327F2C"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57F52E1E" w14:textId="77777777" w:rsidR="00580320" w:rsidRPr="0006781C" w:rsidRDefault="00580320" w:rsidP="00580320">
      <w:pPr>
        <w:spacing w:after="20" w:line="360" w:lineRule="auto"/>
        <w:ind w:left="567" w:right="567"/>
        <w:rPr>
          <w:rFonts w:ascii="Times New Roman" w:hAnsi="Times New Roman" w:cs="Times New Roman"/>
          <w:b/>
          <w:bCs/>
          <w:color w:val="0D0D0D" w:themeColor="text1" w:themeTint="F2"/>
          <w:sz w:val="32"/>
          <w:szCs w:val="32"/>
        </w:rPr>
      </w:pPr>
      <w:r w:rsidRPr="0006781C">
        <w:rPr>
          <w:rFonts w:ascii="Times New Roman" w:hAnsi="Times New Roman" w:cs="Times New Roman"/>
          <w:b/>
          <w:bCs/>
          <w:color w:val="0D0D0D" w:themeColor="text1" w:themeTint="F2"/>
          <w:sz w:val="32"/>
          <w:szCs w:val="32"/>
          <w:highlight w:val="yellow"/>
        </w:rPr>
        <w:t xml:space="preserve">We are here to make your academic journey smoother and more successful. Reach out today! </w:t>
      </w:r>
      <w:r w:rsidRPr="0006781C">
        <w:rPr>
          <w:rFonts w:ascii="Segoe UI Emoji" w:hAnsi="Segoe UI Emoji" w:cs="Segoe UI Emoji"/>
          <w:b/>
          <w:bCs/>
          <w:color w:val="0D0D0D" w:themeColor="text1" w:themeTint="F2"/>
          <w:sz w:val="32"/>
          <w:szCs w:val="32"/>
          <w:highlight w:val="yellow"/>
        </w:rPr>
        <w:t>🌟</w:t>
      </w:r>
    </w:p>
    <w:p w14:paraId="73F7084A" w14:textId="775BD9A0" w:rsidR="00580320" w:rsidRPr="001A562B" w:rsidRDefault="00580320" w:rsidP="001A562B">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br/>
      </w:r>
      <w:r w:rsidR="001A562B" w:rsidRPr="0006781C">
        <w:rPr>
          <w:rFonts w:ascii="Times New Roman" w:hAnsi="Times New Roman" w:cs="Times New Roman"/>
          <w:b/>
          <w:bCs/>
          <w:color w:val="000000" w:themeColor="text1"/>
          <w:sz w:val="24"/>
          <w:szCs w:val="24"/>
        </w:rPr>
        <w:t>Curious about what our satisfied</w:t>
      </w:r>
      <w:r w:rsidR="00543C76">
        <w:rPr>
          <w:rFonts w:ascii="Times New Roman" w:hAnsi="Times New Roman" w:cs="Times New Roman"/>
          <w:b/>
          <w:bCs/>
          <w:sz w:val="24"/>
          <w:szCs w:val="24"/>
        </w:rPr>
        <w:t xml:space="preserve"> </w:t>
      </w:r>
      <w:r w:rsidRPr="0006781C">
        <w:rPr>
          <w:rFonts w:ascii="Times New Roman" w:hAnsi="Times New Roman" w:cs="Times New Roman"/>
          <w:b/>
          <w:bCs/>
          <w:color w:val="000000" w:themeColor="text1"/>
          <w:sz w:val="24"/>
          <w:szCs w:val="24"/>
        </w:rPr>
        <w:t>students have to say? Check out their feedback on:</w:t>
      </w:r>
    </w:p>
    <w:p w14:paraId="67060574"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6D0C15AB"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9" w:history="1">
        <w:r w:rsidRPr="0006781C">
          <w:rPr>
            <w:rStyle w:val="Hyperlink"/>
            <w:rFonts w:ascii="Times New Roman" w:hAnsi="Times New Roman" w:cs="Times New Roman"/>
            <w:b/>
            <w:bCs/>
            <w:sz w:val="24"/>
            <w:szCs w:val="24"/>
          </w:rPr>
          <w:t>Instagram</w:t>
        </w:r>
      </w:hyperlink>
    </w:p>
    <w:p w14:paraId="03A83BDC"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0" w:history="1">
        <w:r w:rsidRPr="0006781C">
          <w:rPr>
            <w:rStyle w:val="Hyperlink"/>
            <w:rFonts w:ascii="Times New Roman" w:hAnsi="Times New Roman" w:cs="Times New Roman"/>
            <w:b/>
            <w:bCs/>
            <w:sz w:val="24"/>
            <w:szCs w:val="24"/>
          </w:rPr>
          <w:t>YouTube</w:t>
        </w:r>
      </w:hyperlink>
    </w:p>
    <w:p w14:paraId="680D086A"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1" w:history="1">
        <w:r w:rsidRPr="0006781C">
          <w:rPr>
            <w:rStyle w:val="Hyperlink"/>
            <w:rFonts w:ascii="Times New Roman" w:hAnsi="Times New Roman" w:cs="Times New Roman"/>
            <w:b/>
            <w:bCs/>
            <w:sz w:val="24"/>
            <w:szCs w:val="24"/>
          </w:rPr>
          <w:t>Telegram</w:t>
        </w:r>
      </w:hyperlink>
    </w:p>
    <w:p w14:paraId="5708ABC3" w14:textId="77777777" w:rsidR="00580320" w:rsidRPr="0006781C" w:rsidRDefault="00580320" w:rsidP="00580320">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2" w:history="1">
        <w:r w:rsidRPr="0006781C">
          <w:rPr>
            <w:rStyle w:val="Hyperlink"/>
            <w:rFonts w:ascii="Times New Roman" w:hAnsi="Times New Roman" w:cs="Times New Roman"/>
            <w:b/>
            <w:bCs/>
            <w:sz w:val="24"/>
            <w:szCs w:val="24"/>
          </w:rPr>
          <w:t>WhatsApp Channel</w:t>
        </w:r>
      </w:hyperlink>
    </w:p>
    <w:p w14:paraId="02B24F34" w14:textId="77777777" w:rsidR="00580320" w:rsidRPr="0006781C" w:rsidRDefault="00580320" w:rsidP="00580320">
      <w:pPr>
        <w:spacing w:after="20" w:line="360" w:lineRule="auto"/>
        <w:ind w:left="567" w:right="567"/>
        <w:rPr>
          <w:rFonts w:ascii="Times New Roman" w:hAnsi="Times New Roman" w:cs="Times New Roman"/>
          <w:b/>
          <w:bCs/>
          <w:sz w:val="24"/>
          <w:szCs w:val="24"/>
        </w:rPr>
      </w:pPr>
    </w:p>
    <w:p w14:paraId="52BAD4D4" w14:textId="77777777" w:rsidR="006C5689" w:rsidRDefault="006C5689" w:rsidP="007E23CC">
      <w:pPr>
        <w:spacing w:line="360" w:lineRule="auto"/>
        <w:jc w:val="both"/>
        <w:rPr>
          <w:rFonts w:ascii="Times New Roman" w:hAnsi="Times New Roman" w:cs="Times New Roman"/>
          <w:b/>
          <w:bCs/>
          <w:sz w:val="24"/>
          <w:szCs w:val="24"/>
        </w:rPr>
      </w:pPr>
    </w:p>
    <w:p w14:paraId="47B65614" w14:textId="77777777" w:rsidR="00C9603F" w:rsidRDefault="00C9603F" w:rsidP="00C9603F">
      <w:pPr>
        <w:spacing w:before="20" w:after="20"/>
        <w:ind w:left="567" w:right="567"/>
        <w:jc w:val="center"/>
        <w:rPr>
          <w:rFonts w:ascii="Times New Roman" w:hAnsi="Times New Roman" w:cs="Times New Roman"/>
          <w:b/>
          <w:bCs/>
          <w:sz w:val="24"/>
          <w:szCs w:val="24"/>
        </w:rPr>
      </w:pPr>
      <w:bookmarkStart w:id="0" w:name="_Hlk152453340"/>
      <w:r>
        <w:rPr>
          <w:rFonts w:ascii="Times New Roman" w:hAnsi="Times New Roman" w:cs="Times New Roman"/>
          <w:b/>
          <w:bCs/>
          <w:sz w:val="24"/>
          <w:szCs w:val="24"/>
        </w:rPr>
        <w:lastRenderedPageBreak/>
        <w:t>SET-I</w:t>
      </w:r>
    </w:p>
    <w:p w14:paraId="391123C5" w14:textId="77777777" w:rsidR="00C9603F" w:rsidRDefault="00C9603F" w:rsidP="00C9603F">
      <w:pPr>
        <w:spacing w:before="20" w:after="20"/>
        <w:ind w:left="567" w:right="567"/>
        <w:rPr>
          <w:rFonts w:ascii="Times New Roman" w:hAnsi="Times New Roman" w:cs="Times New Roman"/>
          <w:b/>
          <w:bCs/>
          <w:sz w:val="24"/>
          <w:szCs w:val="24"/>
        </w:rPr>
      </w:pPr>
    </w:p>
    <w:p w14:paraId="6196029F" w14:textId="77777777" w:rsidR="00C9603F" w:rsidRPr="00350684" w:rsidRDefault="00C9603F" w:rsidP="00C9603F">
      <w:pPr>
        <w:spacing w:before="20" w:after="20"/>
        <w:ind w:left="567" w:right="567"/>
        <w:rPr>
          <w:rFonts w:ascii="Times New Roman" w:hAnsi="Times New Roman" w:cs="Times New Roman"/>
          <w:b/>
          <w:bCs/>
          <w:sz w:val="24"/>
          <w:szCs w:val="24"/>
          <w:lang w:eastAsia="en-IN"/>
        </w:rPr>
      </w:pPr>
      <w:proofErr w:type="gramStart"/>
      <w:r w:rsidRPr="00350684">
        <w:rPr>
          <w:rFonts w:ascii="Times New Roman" w:hAnsi="Times New Roman" w:cs="Times New Roman"/>
          <w:b/>
          <w:bCs/>
          <w:sz w:val="24"/>
          <w:szCs w:val="24"/>
        </w:rPr>
        <w:t>QUES:-</w:t>
      </w:r>
      <w:proofErr w:type="gramEnd"/>
      <w:r>
        <w:rPr>
          <w:rFonts w:ascii="Times New Roman" w:hAnsi="Times New Roman" w:cs="Times New Roman"/>
          <w:b/>
          <w:bCs/>
          <w:sz w:val="24"/>
          <w:szCs w:val="24"/>
        </w:rPr>
        <w:t xml:space="preserve"> 1:- </w:t>
      </w:r>
      <w:r w:rsidRPr="00350684">
        <w:rPr>
          <w:rFonts w:ascii="Times New Roman" w:hAnsi="Times New Roman" w:cs="Times New Roman"/>
          <w:b/>
          <w:bCs/>
          <w:sz w:val="24"/>
          <w:szCs w:val="24"/>
        </w:rPr>
        <w:t xml:space="preserve"> </w:t>
      </w:r>
      <w:r w:rsidRPr="00350684">
        <w:rPr>
          <w:rFonts w:ascii="Times New Roman" w:hAnsi="Times New Roman" w:cs="Times New Roman"/>
          <w:b/>
          <w:bCs/>
          <w:sz w:val="24"/>
          <w:szCs w:val="24"/>
          <w:lang w:eastAsia="en-IN"/>
        </w:rPr>
        <w:t>“Business is a system of its environment”. Discuss the statement and discuss the working of the business system.</w:t>
      </w:r>
      <w:r>
        <w:rPr>
          <w:rFonts w:ascii="Times New Roman" w:hAnsi="Times New Roman" w:cs="Times New Roman"/>
          <w:b/>
          <w:bCs/>
          <w:sz w:val="24"/>
          <w:szCs w:val="24"/>
          <w:lang w:eastAsia="en-IN"/>
        </w:rPr>
        <w:br/>
      </w:r>
    </w:p>
    <w:p w14:paraId="52EF8798" w14:textId="77777777" w:rsidR="00C9603F" w:rsidRPr="00350684" w:rsidRDefault="00C9603F" w:rsidP="00C9603F">
      <w:pPr>
        <w:spacing w:before="20" w:after="20"/>
        <w:ind w:left="567" w:right="567"/>
        <w:rPr>
          <w:rFonts w:ascii="Times New Roman" w:hAnsi="Times New Roman" w:cs="Times New Roman"/>
          <w:sz w:val="24"/>
          <w:szCs w:val="24"/>
          <w:lang w:eastAsia="en-IN"/>
        </w:rPr>
      </w:pPr>
      <w:proofErr w:type="gramStart"/>
      <w:r w:rsidRPr="00350684">
        <w:rPr>
          <w:rFonts w:ascii="Times New Roman" w:hAnsi="Times New Roman" w:cs="Times New Roman"/>
          <w:b/>
          <w:bCs/>
          <w:sz w:val="24"/>
          <w:szCs w:val="24"/>
          <w:lang w:eastAsia="en-IN"/>
        </w:rPr>
        <w:t>ANS:-</w:t>
      </w:r>
      <w:proofErr w:type="gramEnd"/>
      <w:r w:rsidRPr="00350684">
        <w:rPr>
          <w:rFonts w:ascii="Times New Roman" w:hAnsi="Times New Roman" w:cs="Times New Roman"/>
          <w:sz w:val="24"/>
          <w:szCs w:val="24"/>
          <w:lang w:eastAsia="en-IN"/>
        </w:rPr>
        <w:t xml:space="preserve"> </w:t>
      </w:r>
      <w:r w:rsidRPr="00350684">
        <w:rPr>
          <w:rFonts w:ascii="Times New Roman" w:hAnsi="Times New Roman" w:cs="Times New Roman"/>
          <w:b/>
          <w:bCs/>
          <w:sz w:val="24"/>
          <w:szCs w:val="24"/>
          <w:lang w:eastAsia="en-IN"/>
        </w:rPr>
        <w:t xml:space="preserve">1:-  </w:t>
      </w:r>
      <w:r w:rsidRPr="00350684">
        <w:rPr>
          <w:rFonts w:ascii="Times New Roman" w:hAnsi="Times New Roman" w:cs="Times New Roman"/>
          <w:sz w:val="24"/>
          <w:szCs w:val="24"/>
          <w:lang w:eastAsia="en-IN"/>
        </w:rPr>
        <w:t xml:space="preserve">The statement "Business is a system of its environment" highlights the interconnectedness of businesses with the external factors that influence their operations. It suggests that businesses do not operate in isolation but are deeply influenced by and, in turn, impact their surroundings. To understand this concept better, </w:t>
      </w:r>
      <w:proofErr w:type="gramStart"/>
      <w:r w:rsidRPr="00350684">
        <w:rPr>
          <w:rFonts w:ascii="Times New Roman" w:hAnsi="Times New Roman" w:cs="Times New Roman"/>
          <w:sz w:val="24"/>
          <w:szCs w:val="24"/>
          <w:lang w:eastAsia="en-IN"/>
        </w:rPr>
        <w:t>let's</w:t>
      </w:r>
      <w:proofErr w:type="gramEnd"/>
      <w:r w:rsidRPr="00350684">
        <w:rPr>
          <w:rFonts w:ascii="Times New Roman" w:hAnsi="Times New Roman" w:cs="Times New Roman"/>
          <w:sz w:val="24"/>
          <w:szCs w:val="24"/>
          <w:lang w:eastAsia="en-IN"/>
        </w:rPr>
        <w:t xml:space="preserve"> delve into the discussion of how businesses function as systems within their environments and explore the workings of this intricate relationship.</w:t>
      </w:r>
    </w:p>
    <w:p w14:paraId="4A31B965"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70A23619"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 xml:space="preserve">Businesses are inextricably linked to their environments, which consist of various components, including the economic, social, political, legal, and technological aspects. These components collectively form the business environment. </w:t>
      </w:r>
      <w:proofErr w:type="gramStart"/>
      <w:r w:rsidRPr="00350684">
        <w:rPr>
          <w:rFonts w:ascii="Times New Roman" w:hAnsi="Times New Roman" w:cs="Times New Roman"/>
          <w:sz w:val="24"/>
          <w:szCs w:val="24"/>
          <w:lang w:eastAsia="en-IN"/>
        </w:rPr>
        <w:t>Here's</w:t>
      </w:r>
      <w:proofErr w:type="gramEnd"/>
      <w:r w:rsidRPr="00350684">
        <w:rPr>
          <w:rFonts w:ascii="Times New Roman" w:hAnsi="Times New Roman" w:cs="Times New Roman"/>
          <w:sz w:val="24"/>
          <w:szCs w:val="24"/>
          <w:lang w:eastAsia="en-IN"/>
        </w:rPr>
        <w:t xml:space="preserve"> a breakdown of how businesses function within this environment:</w:t>
      </w:r>
    </w:p>
    <w:p w14:paraId="1A025831"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66FE140F" w14:textId="77777777" w:rsidR="00C9603F" w:rsidRPr="00350684" w:rsidRDefault="00C9603F" w:rsidP="00C9603F">
      <w:pPr>
        <w:pStyle w:val="ListParagraph"/>
        <w:numPr>
          <w:ilvl w:val="0"/>
          <w:numId w:val="3"/>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Economic Environment:</w:t>
      </w:r>
      <w:r w:rsidRPr="00350684">
        <w:rPr>
          <w:rFonts w:ascii="Times New Roman" w:hAnsi="Times New Roman" w:cs="Times New Roman"/>
          <w:sz w:val="24"/>
          <w:szCs w:val="24"/>
          <w:lang w:eastAsia="en-IN"/>
        </w:rPr>
        <w:t xml:space="preserve"> Businesses are profoundly influenced by economic conditions such as inflation, interest rates, and overall market stability. In a recession, for instance, consumer spending may decline, affecting a business's revenue. Likewise, a booming economy can lead to increased sales and growth opportunities.</w:t>
      </w:r>
    </w:p>
    <w:p w14:paraId="3C546F7F"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0E463222" w14:textId="77777777" w:rsidR="00C9603F" w:rsidRPr="00350684" w:rsidRDefault="00C9603F" w:rsidP="00C9603F">
      <w:pPr>
        <w:pStyle w:val="ListParagraph"/>
        <w:numPr>
          <w:ilvl w:val="0"/>
          <w:numId w:val="3"/>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Social and Cultural Environment:</w:t>
      </w:r>
      <w:r w:rsidRPr="00350684">
        <w:rPr>
          <w:rFonts w:ascii="Times New Roman" w:hAnsi="Times New Roman" w:cs="Times New Roman"/>
          <w:sz w:val="24"/>
          <w:szCs w:val="24"/>
          <w:lang w:eastAsia="en-IN"/>
        </w:rPr>
        <w:t xml:space="preserve"> Businesses need to adapt to the values, beliefs, and lifestyles of the societies they operate in. Consumer preferences, demographic trends, and cultural factors play a crucial role in shaping product development, marketing strategies, and customer engagement.</w:t>
      </w:r>
    </w:p>
    <w:p w14:paraId="35FDF168"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63F1B43F" w14:textId="77777777" w:rsidR="00C9603F" w:rsidRDefault="00C9603F" w:rsidP="00C9603F">
      <w:pPr>
        <w:spacing w:before="20" w:after="20"/>
        <w:ind w:left="567" w:right="567"/>
        <w:rPr>
          <w:rFonts w:ascii="Times New Roman" w:hAnsi="Times New Roman" w:cs="Times New Roman"/>
          <w:b/>
          <w:bCs/>
          <w:color w:val="000000"/>
          <w:sz w:val="24"/>
          <w:szCs w:val="24"/>
          <w:lang w:eastAsia="en-IN"/>
        </w:rPr>
      </w:pPr>
      <w:proofErr w:type="gramStart"/>
      <w:r w:rsidRPr="00350684">
        <w:rPr>
          <w:rFonts w:ascii="Times New Roman" w:hAnsi="Times New Roman" w:cs="Times New Roman"/>
          <w:b/>
          <w:bCs/>
          <w:sz w:val="24"/>
          <w:szCs w:val="24"/>
          <w:lang w:eastAsia="en-IN"/>
        </w:rPr>
        <w:t>QUES:-</w:t>
      </w:r>
      <w:proofErr w:type="gramEnd"/>
      <w:r>
        <w:rPr>
          <w:rFonts w:ascii="Times New Roman" w:hAnsi="Times New Roman" w:cs="Times New Roman"/>
          <w:b/>
          <w:bCs/>
          <w:sz w:val="24"/>
          <w:szCs w:val="24"/>
          <w:lang w:eastAsia="en-IN"/>
        </w:rPr>
        <w:t xml:space="preserve"> 2:-</w:t>
      </w:r>
      <w:r w:rsidRPr="00350684">
        <w:rPr>
          <w:rFonts w:ascii="Times New Roman" w:hAnsi="Times New Roman" w:cs="Times New Roman"/>
          <w:b/>
          <w:bCs/>
          <w:sz w:val="24"/>
          <w:szCs w:val="24"/>
          <w:lang w:eastAsia="en-IN"/>
        </w:rPr>
        <w:t xml:space="preserve"> </w:t>
      </w:r>
      <w:r w:rsidRPr="00350684">
        <w:rPr>
          <w:rFonts w:ascii="Times New Roman" w:hAnsi="Times New Roman" w:cs="Times New Roman"/>
          <w:b/>
          <w:bCs/>
          <w:color w:val="000000"/>
          <w:sz w:val="24"/>
          <w:szCs w:val="24"/>
          <w:lang w:eastAsia="en-IN"/>
        </w:rPr>
        <w:t>Examine the elements that should be considered while assessing the suitability of a business location.</w:t>
      </w:r>
    </w:p>
    <w:p w14:paraId="4A9CC13C" w14:textId="77777777" w:rsidR="00C9603F" w:rsidRPr="00350684" w:rsidRDefault="00C9603F" w:rsidP="00C9603F">
      <w:pPr>
        <w:spacing w:before="20" w:after="20"/>
        <w:ind w:left="567" w:right="567"/>
        <w:rPr>
          <w:rFonts w:ascii="Times New Roman" w:hAnsi="Times New Roman" w:cs="Times New Roman"/>
          <w:b/>
          <w:bCs/>
          <w:color w:val="000000"/>
          <w:sz w:val="24"/>
          <w:szCs w:val="24"/>
          <w:lang w:eastAsia="en-IN"/>
        </w:rPr>
      </w:pPr>
    </w:p>
    <w:p w14:paraId="7AADE74C"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roofErr w:type="gramStart"/>
      <w:r w:rsidRPr="00350684">
        <w:rPr>
          <w:rFonts w:ascii="Times New Roman" w:hAnsi="Times New Roman" w:cs="Times New Roman"/>
          <w:b/>
          <w:bCs/>
          <w:color w:val="000000"/>
          <w:sz w:val="24"/>
          <w:szCs w:val="24"/>
          <w:lang w:eastAsia="en-IN"/>
        </w:rPr>
        <w:t>ANS:-</w:t>
      </w:r>
      <w:proofErr w:type="gramEnd"/>
      <w:r>
        <w:rPr>
          <w:rFonts w:ascii="Times New Roman" w:hAnsi="Times New Roman" w:cs="Times New Roman"/>
          <w:b/>
          <w:bCs/>
          <w:color w:val="000000"/>
          <w:sz w:val="24"/>
          <w:szCs w:val="24"/>
          <w:lang w:eastAsia="en-IN"/>
        </w:rPr>
        <w:t xml:space="preserve"> 2:- </w:t>
      </w:r>
      <w:r w:rsidRPr="00350684">
        <w:rPr>
          <w:rFonts w:ascii="Times New Roman" w:hAnsi="Times New Roman" w:cs="Times New Roman"/>
          <w:color w:val="000000"/>
          <w:sz w:val="24"/>
          <w:szCs w:val="24"/>
          <w:lang w:eastAsia="en-IN"/>
        </w:rPr>
        <w:t xml:space="preserve">  Assessing the suitability of a business location is a critical decision that can significantly impact a company's success. Several elements must be carefully considered when evaluating a potential business location. These elements can vary depending on the type of business and its specific needs, but some common factors to examine include:</w:t>
      </w:r>
    </w:p>
    <w:p w14:paraId="7C8F39E7"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1DAD5752" w14:textId="77777777" w:rsidR="00C9603F" w:rsidRPr="00350684" w:rsidRDefault="00C9603F" w:rsidP="00C9603F">
      <w:pPr>
        <w:pStyle w:val="ListParagraph"/>
        <w:numPr>
          <w:ilvl w:val="0"/>
          <w:numId w:val="4"/>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t>Demographics and Target Market:</w:t>
      </w:r>
      <w:r w:rsidRPr="00350684">
        <w:rPr>
          <w:rFonts w:ascii="Times New Roman" w:hAnsi="Times New Roman" w:cs="Times New Roman"/>
          <w:color w:val="000000"/>
          <w:sz w:val="24"/>
          <w:szCs w:val="24"/>
          <w:lang w:eastAsia="en-IN"/>
        </w:rPr>
        <w:t xml:space="preserve"> Understanding the demographics of the area is crucial. Consider factors such as age, income levels, education, and household size. Ensure that the location aligns with your target market to maximize the potential customer base.</w:t>
      </w:r>
    </w:p>
    <w:p w14:paraId="1DFB96C5"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57D3BCF6" w14:textId="77777777" w:rsidR="00C9603F" w:rsidRPr="00350684" w:rsidRDefault="00C9603F" w:rsidP="00C9603F">
      <w:pPr>
        <w:pStyle w:val="ListParagraph"/>
        <w:numPr>
          <w:ilvl w:val="0"/>
          <w:numId w:val="4"/>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lastRenderedPageBreak/>
        <w:t>Competitive Landscape:</w:t>
      </w:r>
      <w:r w:rsidRPr="00350684">
        <w:rPr>
          <w:rFonts w:ascii="Times New Roman" w:hAnsi="Times New Roman" w:cs="Times New Roman"/>
          <w:color w:val="000000"/>
          <w:sz w:val="24"/>
          <w:szCs w:val="24"/>
          <w:lang w:eastAsia="en-IN"/>
        </w:rPr>
        <w:t xml:space="preserve"> </w:t>
      </w:r>
      <w:proofErr w:type="spellStart"/>
      <w:r w:rsidRPr="00350684">
        <w:rPr>
          <w:rFonts w:ascii="Times New Roman" w:hAnsi="Times New Roman" w:cs="Times New Roman"/>
          <w:color w:val="000000"/>
          <w:sz w:val="24"/>
          <w:szCs w:val="24"/>
          <w:lang w:eastAsia="en-IN"/>
        </w:rPr>
        <w:t>Analyze</w:t>
      </w:r>
      <w:proofErr w:type="spellEnd"/>
      <w:r w:rsidRPr="00350684">
        <w:rPr>
          <w:rFonts w:ascii="Times New Roman" w:hAnsi="Times New Roman" w:cs="Times New Roman"/>
          <w:color w:val="000000"/>
          <w:sz w:val="24"/>
          <w:szCs w:val="24"/>
          <w:lang w:eastAsia="en-IN"/>
        </w:rPr>
        <w:t xml:space="preserve"> the competition in the area. Is there a saturation of similar businesses? Assess the strengths and weaknesses of existing competitors to determine if there's room for your business to thrive.</w:t>
      </w:r>
    </w:p>
    <w:p w14:paraId="71050873"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692210DF" w14:textId="77777777" w:rsidR="00C9603F" w:rsidRPr="00350684" w:rsidRDefault="00C9603F" w:rsidP="00C9603F">
      <w:pPr>
        <w:pStyle w:val="ListParagraph"/>
        <w:numPr>
          <w:ilvl w:val="0"/>
          <w:numId w:val="4"/>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t>Proximity to Suppliers and Distributors:</w:t>
      </w:r>
      <w:r w:rsidRPr="00350684">
        <w:rPr>
          <w:rFonts w:ascii="Times New Roman" w:hAnsi="Times New Roman" w:cs="Times New Roman"/>
          <w:color w:val="000000"/>
          <w:sz w:val="24"/>
          <w:szCs w:val="24"/>
          <w:lang w:eastAsia="en-IN"/>
        </w:rPr>
        <w:t xml:space="preserve"> For businesses that rely on a supply chain, consider the proximity of suppliers and distributors. Reducing transportation costs and delivery times can positively impact your bottom line.</w:t>
      </w:r>
    </w:p>
    <w:p w14:paraId="5AEE26D5"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7D54A1D3" w14:textId="77777777" w:rsidR="00C9603F" w:rsidRPr="00350684" w:rsidRDefault="00C9603F" w:rsidP="00C9603F">
      <w:pPr>
        <w:pStyle w:val="ListParagraph"/>
        <w:numPr>
          <w:ilvl w:val="0"/>
          <w:numId w:val="4"/>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t>Accessibility and Transportation:</w:t>
      </w:r>
      <w:r w:rsidRPr="00350684">
        <w:rPr>
          <w:rFonts w:ascii="Times New Roman" w:hAnsi="Times New Roman" w:cs="Times New Roman"/>
          <w:color w:val="000000"/>
          <w:sz w:val="24"/>
          <w:szCs w:val="24"/>
          <w:lang w:eastAsia="en-IN"/>
        </w:rPr>
        <w:t xml:space="preserve"> Evaluate the accessibility of the location. Is it easily reachable by road, public transportation, or air travel? Convenient access can attract customers and employees alike.</w:t>
      </w:r>
    </w:p>
    <w:p w14:paraId="32D123CC"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547B09C1"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0F321273" w14:textId="77777777" w:rsidR="00C9603F" w:rsidRDefault="00C9603F" w:rsidP="00C9603F">
      <w:pPr>
        <w:spacing w:before="20" w:after="20"/>
        <w:ind w:left="567" w:right="567"/>
        <w:rPr>
          <w:rFonts w:ascii="Times New Roman" w:hAnsi="Times New Roman" w:cs="Times New Roman"/>
          <w:b/>
          <w:bCs/>
          <w:color w:val="000000"/>
          <w:sz w:val="24"/>
          <w:szCs w:val="24"/>
          <w:lang w:eastAsia="en-IN"/>
        </w:rPr>
      </w:pPr>
      <w:proofErr w:type="gramStart"/>
      <w:r w:rsidRPr="00350684">
        <w:rPr>
          <w:rFonts w:ascii="Times New Roman" w:hAnsi="Times New Roman" w:cs="Times New Roman"/>
          <w:b/>
          <w:bCs/>
          <w:sz w:val="24"/>
          <w:szCs w:val="24"/>
          <w:lang w:eastAsia="en-IN"/>
        </w:rPr>
        <w:t>QUES:-</w:t>
      </w:r>
      <w:proofErr w:type="gramEnd"/>
      <w:r w:rsidRPr="00350684">
        <w:rPr>
          <w:rFonts w:ascii="Times New Roman" w:hAnsi="Times New Roman" w:cs="Times New Roman"/>
          <w:b/>
          <w:bCs/>
          <w:sz w:val="24"/>
          <w:szCs w:val="24"/>
          <w:lang w:eastAsia="en-IN"/>
        </w:rPr>
        <w:t xml:space="preserve">3:-  </w:t>
      </w:r>
      <w:r w:rsidRPr="00350684">
        <w:rPr>
          <w:rFonts w:ascii="Times New Roman" w:hAnsi="Times New Roman" w:cs="Times New Roman"/>
          <w:b/>
          <w:bCs/>
          <w:color w:val="000000"/>
          <w:sz w:val="24"/>
          <w:szCs w:val="24"/>
          <w:lang w:eastAsia="en-IN"/>
        </w:rPr>
        <w:t xml:space="preserve">Define “Entrepreneurship”. Explain the main characteristics of an entrepreneur in detail. </w:t>
      </w:r>
    </w:p>
    <w:p w14:paraId="0EFA7762" w14:textId="77777777" w:rsidR="00C9603F" w:rsidRPr="00350684" w:rsidRDefault="00C9603F" w:rsidP="00C9603F">
      <w:pPr>
        <w:spacing w:before="20" w:after="20"/>
        <w:ind w:left="567" w:right="567"/>
        <w:rPr>
          <w:rFonts w:ascii="Times New Roman" w:hAnsi="Times New Roman" w:cs="Times New Roman"/>
          <w:b/>
          <w:bCs/>
          <w:color w:val="000000"/>
          <w:sz w:val="24"/>
          <w:szCs w:val="24"/>
          <w:lang w:eastAsia="en-IN"/>
        </w:rPr>
      </w:pPr>
      <w:r w:rsidRPr="00350684">
        <w:rPr>
          <w:rFonts w:ascii="Times New Roman" w:hAnsi="Times New Roman" w:cs="Times New Roman"/>
          <w:b/>
          <w:bCs/>
          <w:color w:val="000000"/>
          <w:sz w:val="24"/>
          <w:szCs w:val="24"/>
          <w:lang w:eastAsia="en-IN"/>
        </w:rPr>
        <w:tab/>
      </w:r>
    </w:p>
    <w:p w14:paraId="39C2A785"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roofErr w:type="gramStart"/>
      <w:r w:rsidRPr="00350684">
        <w:rPr>
          <w:rFonts w:ascii="Times New Roman" w:hAnsi="Times New Roman" w:cs="Times New Roman"/>
          <w:b/>
          <w:bCs/>
          <w:color w:val="000000"/>
          <w:sz w:val="24"/>
          <w:szCs w:val="24"/>
          <w:lang w:eastAsia="en-IN"/>
        </w:rPr>
        <w:t>ANS:-</w:t>
      </w:r>
      <w:proofErr w:type="gramEnd"/>
      <w:r w:rsidRPr="00350684">
        <w:rPr>
          <w:rFonts w:ascii="Times New Roman" w:hAnsi="Times New Roman" w:cs="Times New Roman"/>
          <w:b/>
          <w:bCs/>
          <w:color w:val="000000"/>
          <w:sz w:val="24"/>
          <w:szCs w:val="24"/>
          <w:lang w:eastAsia="en-IN"/>
        </w:rPr>
        <w:t xml:space="preserve"> 3:- </w:t>
      </w:r>
      <w:r w:rsidRPr="00350684">
        <w:rPr>
          <w:rFonts w:ascii="Times New Roman" w:hAnsi="Times New Roman" w:cs="Times New Roman"/>
          <w:color w:val="000000"/>
          <w:sz w:val="24"/>
          <w:szCs w:val="24"/>
          <w:lang w:eastAsia="en-IN"/>
        </w:rPr>
        <w:t xml:space="preserve">  Entrepreneurship is the process of conceiving, developing, and managing a new business or venture with the primary goal of creating value, typically in the form of profit or social impact. It involves identifying and seizing opportunities, taking calculated risks, and combining resources, both human and capital, to create and grow a sustainable enterprise. Entrepreneurship is a fundamental driver of economic growth, innovation, and job creation in many societies.</w:t>
      </w:r>
    </w:p>
    <w:p w14:paraId="7BA166A4"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79EB8CCC" w14:textId="77777777" w:rsidR="00C9603F" w:rsidRPr="00350684" w:rsidRDefault="00C9603F" w:rsidP="00C9603F">
      <w:pPr>
        <w:spacing w:before="20" w:after="20"/>
        <w:ind w:left="567" w:right="567"/>
        <w:rPr>
          <w:rFonts w:ascii="Times New Roman" w:hAnsi="Times New Roman" w:cs="Times New Roman"/>
          <w:b/>
          <w:bCs/>
          <w:color w:val="000000"/>
          <w:sz w:val="24"/>
          <w:szCs w:val="24"/>
          <w:lang w:eastAsia="en-IN"/>
        </w:rPr>
      </w:pPr>
      <w:r w:rsidRPr="00350684">
        <w:rPr>
          <w:rFonts w:ascii="Times New Roman" w:hAnsi="Times New Roman" w:cs="Times New Roman"/>
          <w:b/>
          <w:bCs/>
          <w:color w:val="000000"/>
          <w:sz w:val="24"/>
          <w:szCs w:val="24"/>
          <w:lang w:eastAsia="en-IN"/>
        </w:rPr>
        <w:t xml:space="preserve">Now, </w:t>
      </w:r>
      <w:proofErr w:type="gramStart"/>
      <w:r w:rsidRPr="00350684">
        <w:rPr>
          <w:rFonts w:ascii="Times New Roman" w:hAnsi="Times New Roman" w:cs="Times New Roman"/>
          <w:b/>
          <w:bCs/>
          <w:color w:val="000000"/>
          <w:sz w:val="24"/>
          <w:szCs w:val="24"/>
          <w:lang w:eastAsia="en-IN"/>
        </w:rPr>
        <w:t>let's</w:t>
      </w:r>
      <w:proofErr w:type="gramEnd"/>
      <w:r w:rsidRPr="00350684">
        <w:rPr>
          <w:rFonts w:ascii="Times New Roman" w:hAnsi="Times New Roman" w:cs="Times New Roman"/>
          <w:b/>
          <w:bCs/>
          <w:color w:val="000000"/>
          <w:sz w:val="24"/>
          <w:szCs w:val="24"/>
          <w:lang w:eastAsia="en-IN"/>
        </w:rPr>
        <w:t xml:space="preserve"> delve into the main characteristics that define an entrepreneur in detail:</w:t>
      </w:r>
    </w:p>
    <w:p w14:paraId="5C856B9D"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057E4978" w14:textId="77777777" w:rsidR="00C9603F" w:rsidRPr="00350684" w:rsidRDefault="00C9603F" w:rsidP="00C9603F">
      <w:pPr>
        <w:pStyle w:val="ListParagraph"/>
        <w:numPr>
          <w:ilvl w:val="0"/>
          <w:numId w:val="5"/>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t>Innovative Thinking:</w:t>
      </w:r>
      <w:r w:rsidRPr="00350684">
        <w:rPr>
          <w:rFonts w:ascii="Times New Roman" w:hAnsi="Times New Roman" w:cs="Times New Roman"/>
          <w:color w:val="000000"/>
          <w:sz w:val="24"/>
          <w:szCs w:val="24"/>
          <w:lang w:eastAsia="en-IN"/>
        </w:rPr>
        <w:t xml:space="preserve"> Entrepreneurs possess innovative thinking. They are adept at recognizing gaps in the market, identifying problems, and creating novel solutions. Their ability to think creatively and come up with new ideas is a hallmark of entrepreneurship.</w:t>
      </w:r>
    </w:p>
    <w:p w14:paraId="58D5357E"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067205C2" w14:textId="77777777" w:rsidR="00C9603F" w:rsidRPr="00350684" w:rsidRDefault="00C9603F" w:rsidP="00C9603F">
      <w:pPr>
        <w:pStyle w:val="ListParagraph"/>
        <w:numPr>
          <w:ilvl w:val="0"/>
          <w:numId w:val="5"/>
        </w:numPr>
        <w:spacing w:before="20" w:after="20" w:line="259" w:lineRule="auto"/>
        <w:ind w:left="567" w:right="567"/>
        <w:rPr>
          <w:rFonts w:ascii="Times New Roman" w:hAnsi="Times New Roman" w:cs="Times New Roman"/>
          <w:color w:val="000000"/>
          <w:sz w:val="24"/>
          <w:szCs w:val="24"/>
          <w:lang w:eastAsia="en-IN"/>
        </w:rPr>
      </w:pPr>
      <w:r w:rsidRPr="00350684">
        <w:rPr>
          <w:rFonts w:ascii="Times New Roman" w:hAnsi="Times New Roman" w:cs="Times New Roman"/>
          <w:b/>
          <w:bCs/>
          <w:color w:val="000000"/>
          <w:sz w:val="24"/>
          <w:szCs w:val="24"/>
          <w:lang w:eastAsia="en-IN"/>
        </w:rPr>
        <w:t>Risk-Taking Propensity:</w:t>
      </w:r>
      <w:r w:rsidRPr="00350684">
        <w:rPr>
          <w:rFonts w:ascii="Times New Roman" w:hAnsi="Times New Roman" w:cs="Times New Roman"/>
          <w:color w:val="000000"/>
          <w:sz w:val="24"/>
          <w:szCs w:val="24"/>
          <w:lang w:eastAsia="en-IN"/>
        </w:rPr>
        <w:t xml:space="preserve"> Entrepreneurship inherently involves risk, and successful entrepreneurs are willing to take calculated risks. They understand that uncertainty and setbacks are part of the entrepreneurial journey, and they have the courage to face these challenges head-on.</w:t>
      </w:r>
    </w:p>
    <w:p w14:paraId="5F5394ED" w14:textId="77777777" w:rsidR="00C9603F" w:rsidRPr="00350684" w:rsidRDefault="00C9603F" w:rsidP="00C9603F">
      <w:pPr>
        <w:spacing w:before="20" w:after="20"/>
        <w:ind w:left="567" w:right="567"/>
        <w:rPr>
          <w:rFonts w:ascii="Times New Roman" w:hAnsi="Times New Roman" w:cs="Times New Roman"/>
          <w:color w:val="000000"/>
          <w:sz w:val="24"/>
          <w:szCs w:val="24"/>
          <w:lang w:eastAsia="en-IN"/>
        </w:rPr>
      </w:pPr>
    </w:p>
    <w:p w14:paraId="1CCC2066"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5E03982F" w14:textId="77777777" w:rsidR="00C9603F" w:rsidRPr="00350684" w:rsidRDefault="00C9603F" w:rsidP="00C9603F">
      <w:pPr>
        <w:pStyle w:val="ListParagraph"/>
        <w:spacing w:before="20" w:after="20"/>
        <w:ind w:left="567" w:right="567"/>
        <w:jc w:val="center"/>
        <w:rPr>
          <w:rFonts w:ascii="Times New Roman" w:hAnsi="Times New Roman" w:cs="Times New Roman"/>
          <w:b/>
          <w:bCs/>
          <w:sz w:val="24"/>
          <w:szCs w:val="24"/>
          <w:lang w:eastAsia="en-IN"/>
        </w:rPr>
      </w:pPr>
      <w:r w:rsidRPr="00350684">
        <w:rPr>
          <w:rFonts w:ascii="Times New Roman" w:hAnsi="Times New Roman" w:cs="Times New Roman"/>
          <w:b/>
          <w:bCs/>
          <w:sz w:val="24"/>
          <w:szCs w:val="24"/>
          <w:lang w:eastAsia="en-IN"/>
        </w:rPr>
        <w:t>SET-II</w:t>
      </w:r>
    </w:p>
    <w:p w14:paraId="4AF22694"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46BEDDFF" w14:textId="77777777" w:rsidR="00C9603F" w:rsidRPr="00350684" w:rsidRDefault="00C9603F" w:rsidP="00C9603F">
      <w:pPr>
        <w:pStyle w:val="TableParagraph"/>
        <w:spacing w:before="20" w:after="20" w:line="232" w:lineRule="exact"/>
        <w:ind w:left="567" w:right="567"/>
        <w:rPr>
          <w:b/>
          <w:bCs/>
          <w:sz w:val="24"/>
          <w:szCs w:val="24"/>
        </w:rPr>
      </w:pPr>
      <w:r w:rsidRPr="00350684">
        <w:rPr>
          <w:b/>
          <w:bCs/>
          <w:sz w:val="24"/>
          <w:szCs w:val="24"/>
          <w:lang w:eastAsia="en-IN"/>
        </w:rPr>
        <w:t xml:space="preserve">QUES: -4: - </w:t>
      </w:r>
      <w:r w:rsidRPr="00350684">
        <w:rPr>
          <w:b/>
          <w:bCs/>
          <w:color w:val="000000"/>
          <w:sz w:val="24"/>
          <w:szCs w:val="24"/>
          <w:lang w:eastAsia="en-IN"/>
        </w:rPr>
        <w:t>Elaborate the various causes behind the formation of business combinations.</w:t>
      </w:r>
    </w:p>
    <w:p w14:paraId="23575E7F" w14:textId="77777777" w:rsidR="00C9603F" w:rsidRPr="00350684" w:rsidRDefault="00C9603F" w:rsidP="00C9603F">
      <w:pPr>
        <w:pStyle w:val="ListParagraph"/>
        <w:spacing w:before="20" w:after="20"/>
        <w:ind w:left="567" w:right="567"/>
        <w:rPr>
          <w:rFonts w:ascii="Times New Roman" w:hAnsi="Times New Roman" w:cs="Times New Roman"/>
          <w:b/>
          <w:bCs/>
          <w:sz w:val="24"/>
          <w:szCs w:val="24"/>
          <w:lang w:eastAsia="en-IN"/>
        </w:rPr>
      </w:pPr>
    </w:p>
    <w:p w14:paraId="69D10653"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lastRenderedPageBreak/>
        <w:t xml:space="preserve">ANS: - 4: </w:t>
      </w:r>
      <w:proofErr w:type="gramStart"/>
      <w:r w:rsidRPr="00350684">
        <w:rPr>
          <w:rFonts w:ascii="Times New Roman" w:hAnsi="Times New Roman" w:cs="Times New Roman"/>
          <w:b/>
          <w:bCs/>
          <w:sz w:val="24"/>
          <w:szCs w:val="24"/>
          <w:lang w:eastAsia="en-IN"/>
        </w:rPr>
        <w:t>-</w:t>
      </w:r>
      <w:r w:rsidRPr="00350684">
        <w:rPr>
          <w:rFonts w:ascii="Times New Roman" w:hAnsi="Times New Roman" w:cs="Times New Roman"/>
          <w:sz w:val="24"/>
          <w:szCs w:val="24"/>
          <w:lang w:eastAsia="en-IN"/>
        </w:rPr>
        <w:t xml:space="preserve">  The</w:t>
      </w:r>
      <w:proofErr w:type="gramEnd"/>
      <w:r w:rsidRPr="00350684">
        <w:rPr>
          <w:rFonts w:ascii="Times New Roman" w:hAnsi="Times New Roman" w:cs="Times New Roman"/>
          <w:sz w:val="24"/>
          <w:szCs w:val="24"/>
          <w:lang w:eastAsia="en-IN"/>
        </w:rPr>
        <w:t xml:space="preserve"> formation of business combinations, also known as mergers and acquisitions (M&amp;A), is a complex </w:t>
      </w:r>
      <w:r>
        <w:rPr>
          <w:rFonts w:ascii="Times New Roman" w:hAnsi="Times New Roman" w:cs="Times New Roman"/>
          <w:sz w:val="24"/>
          <w:szCs w:val="24"/>
          <w:lang w:eastAsia="en-IN"/>
        </w:rPr>
        <w:tab/>
      </w:r>
      <w:r w:rsidRPr="00350684">
        <w:rPr>
          <w:rFonts w:ascii="Times New Roman" w:hAnsi="Times New Roman" w:cs="Times New Roman"/>
          <w:sz w:val="24"/>
          <w:szCs w:val="24"/>
          <w:lang w:eastAsia="en-IN"/>
        </w:rPr>
        <w:t>process driven by various motives and causes. These transactions involve one company taking control of another, and they can occur for a wide range of reasons. Here are several common causes behind the formation of business combinations:</w:t>
      </w:r>
    </w:p>
    <w:p w14:paraId="12EC9657"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19504892" w14:textId="77777777" w:rsidR="00C9603F" w:rsidRPr="00350684" w:rsidRDefault="00C9603F" w:rsidP="00C9603F">
      <w:pPr>
        <w:pStyle w:val="ListParagraph"/>
        <w:numPr>
          <w:ilvl w:val="0"/>
          <w:numId w:val="6"/>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Synergy:</w:t>
      </w:r>
      <w:r w:rsidRPr="00350684">
        <w:rPr>
          <w:rFonts w:ascii="Times New Roman" w:hAnsi="Times New Roman" w:cs="Times New Roman"/>
          <w:sz w:val="24"/>
          <w:szCs w:val="24"/>
          <w:lang w:eastAsia="en-IN"/>
        </w:rPr>
        <w:t xml:space="preserve"> One of the primary drivers of M&amp;A is the pursuit of synergy. Synergy occurs when the combined value of two companies is greater than the sum of their individual values. This can take the form of cost savings, increased revenue, or enhanced market power. For example, merging two companies in the same industry can result in reduced operating costs and increased efficiency.</w:t>
      </w:r>
    </w:p>
    <w:p w14:paraId="37FCCF06"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789EE5AE" w14:textId="77777777" w:rsidR="00C9603F" w:rsidRPr="00350684" w:rsidRDefault="00C9603F" w:rsidP="00C9603F">
      <w:pPr>
        <w:pStyle w:val="ListParagraph"/>
        <w:numPr>
          <w:ilvl w:val="0"/>
          <w:numId w:val="6"/>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Economies of Scale:</w:t>
      </w:r>
      <w:r w:rsidRPr="00350684">
        <w:rPr>
          <w:rFonts w:ascii="Times New Roman" w:hAnsi="Times New Roman" w:cs="Times New Roman"/>
          <w:sz w:val="24"/>
          <w:szCs w:val="24"/>
          <w:lang w:eastAsia="en-IN"/>
        </w:rPr>
        <w:t xml:space="preserve"> Achieving economies of scale is a key reason for business combinations. When two companies merge, they may be able to reduce per-unit production costs. This can lead to lower prices for consumers and increased profitability for the merged entity.</w:t>
      </w:r>
    </w:p>
    <w:p w14:paraId="02DE2F83"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464A2B75" w14:textId="77777777" w:rsidR="00C9603F" w:rsidRPr="00350684" w:rsidRDefault="00C9603F" w:rsidP="00C9603F">
      <w:pPr>
        <w:pStyle w:val="ListParagraph"/>
        <w:spacing w:before="20" w:after="20"/>
        <w:ind w:left="567" w:right="567"/>
        <w:rPr>
          <w:rFonts w:ascii="Times New Roman" w:hAnsi="Times New Roman" w:cs="Times New Roman"/>
          <w:sz w:val="24"/>
          <w:szCs w:val="24"/>
          <w:lang w:eastAsia="en-IN"/>
        </w:rPr>
      </w:pPr>
    </w:p>
    <w:p w14:paraId="2671FF9F"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7E68419D" w14:textId="77777777" w:rsidR="00C9603F" w:rsidRPr="00350684" w:rsidRDefault="00C9603F" w:rsidP="00C9603F">
      <w:pPr>
        <w:pStyle w:val="TableParagraph"/>
        <w:spacing w:before="20" w:after="20" w:line="234" w:lineRule="exact"/>
        <w:ind w:left="567" w:right="567"/>
        <w:rPr>
          <w:b/>
          <w:bCs/>
          <w:sz w:val="24"/>
          <w:szCs w:val="24"/>
        </w:rPr>
      </w:pPr>
      <w:r w:rsidRPr="00350684">
        <w:rPr>
          <w:b/>
          <w:bCs/>
          <w:sz w:val="24"/>
          <w:szCs w:val="24"/>
          <w:lang w:eastAsia="en-IN"/>
        </w:rPr>
        <w:t xml:space="preserve">QUES: - </w:t>
      </w:r>
      <w:proofErr w:type="gramStart"/>
      <w:r w:rsidRPr="00350684">
        <w:rPr>
          <w:b/>
          <w:bCs/>
          <w:sz w:val="24"/>
          <w:szCs w:val="24"/>
          <w:lang w:eastAsia="en-IN"/>
        </w:rPr>
        <w:t>5:-</w:t>
      </w:r>
      <w:proofErr w:type="gramEnd"/>
      <w:r w:rsidRPr="00350684">
        <w:rPr>
          <w:b/>
          <w:bCs/>
          <w:sz w:val="24"/>
          <w:szCs w:val="24"/>
          <w:lang w:eastAsia="en-IN"/>
        </w:rPr>
        <w:t xml:space="preserve"> </w:t>
      </w:r>
      <w:r w:rsidRPr="00350684">
        <w:rPr>
          <w:b/>
          <w:bCs/>
          <w:sz w:val="24"/>
          <w:szCs w:val="24"/>
        </w:rPr>
        <w:t>Explain the procedure for formation of a company.</w:t>
      </w:r>
    </w:p>
    <w:p w14:paraId="00AA0F7D" w14:textId="77777777" w:rsidR="00C9603F" w:rsidRPr="00350684" w:rsidRDefault="00C9603F" w:rsidP="00C9603F">
      <w:pPr>
        <w:spacing w:before="20" w:after="20"/>
        <w:ind w:left="567" w:right="567"/>
        <w:rPr>
          <w:rFonts w:ascii="Times New Roman" w:hAnsi="Times New Roman" w:cs="Times New Roman"/>
          <w:b/>
          <w:bCs/>
          <w:sz w:val="24"/>
          <w:szCs w:val="24"/>
          <w:lang w:eastAsia="en-IN"/>
        </w:rPr>
      </w:pPr>
    </w:p>
    <w:p w14:paraId="1720CDCF" w14:textId="77777777" w:rsidR="00C9603F" w:rsidRPr="00350684" w:rsidRDefault="00C9603F" w:rsidP="00C9603F">
      <w:pPr>
        <w:spacing w:before="20" w:after="20"/>
        <w:ind w:left="567" w:right="567"/>
        <w:rPr>
          <w:rFonts w:ascii="Times New Roman" w:hAnsi="Times New Roman" w:cs="Times New Roman"/>
          <w:b/>
          <w:bCs/>
          <w:sz w:val="24"/>
          <w:szCs w:val="24"/>
          <w:lang w:eastAsia="en-IN"/>
        </w:rPr>
      </w:pPr>
      <w:r w:rsidRPr="00350684">
        <w:rPr>
          <w:rFonts w:ascii="Times New Roman" w:hAnsi="Times New Roman" w:cs="Times New Roman"/>
          <w:b/>
          <w:bCs/>
          <w:sz w:val="24"/>
          <w:szCs w:val="24"/>
          <w:lang w:eastAsia="en-IN"/>
        </w:rPr>
        <w:t xml:space="preserve">ANS: - </w:t>
      </w:r>
      <w:proofErr w:type="gramStart"/>
      <w:r w:rsidRPr="00350684">
        <w:rPr>
          <w:rFonts w:ascii="Times New Roman" w:hAnsi="Times New Roman" w:cs="Times New Roman"/>
          <w:b/>
          <w:bCs/>
          <w:sz w:val="24"/>
          <w:szCs w:val="24"/>
          <w:lang w:eastAsia="en-IN"/>
        </w:rPr>
        <w:t>5:-</w:t>
      </w:r>
      <w:proofErr w:type="gramEnd"/>
      <w:r w:rsidRPr="00350684">
        <w:rPr>
          <w:rFonts w:ascii="Times New Roman" w:hAnsi="Times New Roman" w:cs="Times New Roman"/>
          <w:b/>
          <w:bCs/>
          <w:sz w:val="24"/>
          <w:szCs w:val="24"/>
          <w:lang w:eastAsia="en-IN"/>
        </w:rPr>
        <w:t xml:space="preserve"> </w:t>
      </w:r>
    </w:p>
    <w:p w14:paraId="608435CC" w14:textId="77777777" w:rsidR="00C9603F" w:rsidRPr="00350684" w:rsidRDefault="00C9603F" w:rsidP="00C9603F">
      <w:pPr>
        <w:spacing w:before="20" w:after="20"/>
        <w:ind w:left="567" w:right="567"/>
        <w:rPr>
          <w:rFonts w:ascii="Times New Roman" w:hAnsi="Times New Roman" w:cs="Times New Roman"/>
          <w:b/>
          <w:bCs/>
          <w:sz w:val="24"/>
          <w:szCs w:val="24"/>
          <w:u w:val="single"/>
          <w:lang w:eastAsia="en-IN"/>
        </w:rPr>
      </w:pPr>
      <w:r w:rsidRPr="00350684">
        <w:rPr>
          <w:rFonts w:ascii="Times New Roman" w:hAnsi="Times New Roman" w:cs="Times New Roman"/>
          <w:b/>
          <w:bCs/>
          <w:sz w:val="24"/>
          <w:szCs w:val="24"/>
          <w:u w:val="single"/>
          <w:lang w:eastAsia="en-IN"/>
        </w:rPr>
        <w:t>INTRODUCTION:</w:t>
      </w:r>
    </w:p>
    <w:p w14:paraId="4B10AFE8" w14:textId="77777777" w:rsidR="00C9603F" w:rsidRPr="00350684" w:rsidRDefault="00C9603F" w:rsidP="00C9603F">
      <w:pPr>
        <w:spacing w:before="20" w:after="20"/>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The formation of a company involves a structured sequence of actions and adherence to legal requirements. This assignment provides a comprehensive overview of the steps necessary for establishing a company.</w:t>
      </w:r>
    </w:p>
    <w:p w14:paraId="5A3942E1"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61C78548" w14:textId="77777777" w:rsidR="00C9603F" w:rsidRPr="00350684" w:rsidRDefault="00C9603F" w:rsidP="00C9603F">
      <w:pPr>
        <w:spacing w:before="20" w:after="20"/>
        <w:ind w:left="567" w:right="567"/>
        <w:rPr>
          <w:rFonts w:ascii="Times New Roman" w:hAnsi="Times New Roman" w:cs="Times New Roman"/>
          <w:b/>
          <w:bCs/>
          <w:sz w:val="24"/>
          <w:szCs w:val="24"/>
          <w:u w:val="single"/>
          <w:lang w:eastAsia="en-IN"/>
        </w:rPr>
      </w:pPr>
      <w:r w:rsidRPr="00350684">
        <w:rPr>
          <w:rFonts w:ascii="Times New Roman" w:hAnsi="Times New Roman" w:cs="Times New Roman"/>
          <w:b/>
          <w:bCs/>
          <w:sz w:val="24"/>
          <w:szCs w:val="24"/>
          <w:u w:val="single"/>
          <w:lang w:eastAsia="en-IN"/>
        </w:rPr>
        <w:t>PROCEDURE:</w:t>
      </w:r>
    </w:p>
    <w:p w14:paraId="3E51094D"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45DEA943" w14:textId="77777777" w:rsidR="00C9603F" w:rsidRPr="00350684" w:rsidRDefault="00C9603F" w:rsidP="00C9603F">
      <w:pPr>
        <w:spacing w:before="20" w:after="20"/>
        <w:ind w:left="567" w:right="567"/>
        <w:rPr>
          <w:rFonts w:ascii="Times New Roman" w:hAnsi="Times New Roman" w:cs="Times New Roman"/>
          <w:b/>
          <w:bCs/>
          <w:sz w:val="24"/>
          <w:szCs w:val="24"/>
          <w:lang w:eastAsia="en-IN"/>
        </w:rPr>
      </w:pPr>
      <w:r w:rsidRPr="00350684">
        <w:rPr>
          <w:rFonts w:ascii="Times New Roman" w:hAnsi="Times New Roman" w:cs="Times New Roman"/>
          <w:b/>
          <w:bCs/>
          <w:sz w:val="24"/>
          <w:szCs w:val="24"/>
          <w:lang w:eastAsia="en-IN"/>
        </w:rPr>
        <w:t>1. Conceptualization and Planning:</w:t>
      </w:r>
    </w:p>
    <w:p w14:paraId="0A104476"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2D1F2388"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Description: The process begins with the conceptualization of the business idea and comprehensive planning.</w:t>
      </w:r>
    </w:p>
    <w:p w14:paraId="1EA2E8E2"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Key Steps: Promoters identify the business opportunity, assess feasibility, and create a detailed business plan.</w:t>
      </w:r>
      <w:r>
        <w:rPr>
          <w:rFonts w:ascii="Times New Roman" w:hAnsi="Times New Roman" w:cs="Times New Roman"/>
          <w:sz w:val="24"/>
          <w:szCs w:val="24"/>
          <w:lang w:eastAsia="en-IN"/>
        </w:rPr>
        <w:br/>
      </w:r>
    </w:p>
    <w:p w14:paraId="6ACCDCB9" w14:textId="77777777" w:rsidR="00C9603F" w:rsidRPr="00EC4EA0" w:rsidRDefault="00C9603F" w:rsidP="00C9603F">
      <w:pPr>
        <w:spacing w:before="20" w:after="20"/>
        <w:ind w:left="567" w:right="567"/>
        <w:rPr>
          <w:rFonts w:ascii="Times New Roman" w:hAnsi="Times New Roman" w:cs="Times New Roman"/>
          <w:b/>
          <w:bCs/>
          <w:sz w:val="24"/>
          <w:szCs w:val="24"/>
          <w:lang w:eastAsia="en-IN"/>
        </w:rPr>
      </w:pPr>
      <w:r w:rsidRPr="00350684">
        <w:rPr>
          <w:rFonts w:ascii="Times New Roman" w:hAnsi="Times New Roman" w:cs="Times New Roman"/>
          <w:b/>
          <w:bCs/>
          <w:sz w:val="24"/>
          <w:szCs w:val="24"/>
          <w:lang w:eastAsia="en-IN"/>
        </w:rPr>
        <w:t>2. Name Approval:</w:t>
      </w:r>
    </w:p>
    <w:p w14:paraId="503C8F01"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 xml:space="preserve">Description: The proposed company name must be officially approved, </w:t>
      </w:r>
      <w:proofErr w:type="gramStart"/>
      <w:r w:rsidRPr="00350684">
        <w:rPr>
          <w:rFonts w:ascii="Times New Roman" w:hAnsi="Times New Roman" w:cs="Times New Roman"/>
          <w:sz w:val="24"/>
          <w:szCs w:val="24"/>
          <w:lang w:eastAsia="en-IN"/>
        </w:rPr>
        <w:t>taking into account</w:t>
      </w:r>
      <w:proofErr w:type="gramEnd"/>
      <w:r w:rsidRPr="00350684">
        <w:rPr>
          <w:rFonts w:ascii="Times New Roman" w:hAnsi="Times New Roman" w:cs="Times New Roman"/>
          <w:sz w:val="24"/>
          <w:szCs w:val="24"/>
          <w:lang w:eastAsia="en-IN"/>
        </w:rPr>
        <w:t xml:space="preserve"> naming guidelines and trademark considerations.</w:t>
      </w:r>
    </w:p>
    <w:p w14:paraId="3E47057C"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Key Steps: The promoters submit the chosen name for approval to the relevant government authority.</w:t>
      </w:r>
      <w:r>
        <w:rPr>
          <w:rFonts w:ascii="Times New Roman" w:hAnsi="Times New Roman" w:cs="Times New Roman"/>
          <w:sz w:val="24"/>
          <w:szCs w:val="24"/>
          <w:lang w:eastAsia="en-IN"/>
        </w:rPr>
        <w:br/>
      </w:r>
    </w:p>
    <w:p w14:paraId="45AA4402" w14:textId="77777777" w:rsidR="00C9603F" w:rsidRPr="00EC4EA0" w:rsidRDefault="00C9603F" w:rsidP="00C9603F">
      <w:pPr>
        <w:spacing w:before="20" w:after="20"/>
        <w:ind w:left="567" w:right="567"/>
        <w:rPr>
          <w:rFonts w:ascii="Times New Roman" w:hAnsi="Times New Roman" w:cs="Times New Roman"/>
          <w:b/>
          <w:bCs/>
          <w:sz w:val="24"/>
          <w:szCs w:val="24"/>
          <w:lang w:eastAsia="en-IN"/>
        </w:rPr>
      </w:pPr>
      <w:r w:rsidRPr="00350684">
        <w:rPr>
          <w:rFonts w:ascii="Times New Roman" w:hAnsi="Times New Roman" w:cs="Times New Roman"/>
          <w:b/>
          <w:bCs/>
          <w:sz w:val="24"/>
          <w:szCs w:val="24"/>
          <w:lang w:eastAsia="en-IN"/>
        </w:rPr>
        <w:t>3. Memorandum of Association:</w:t>
      </w:r>
    </w:p>
    <w:p w14:paraId="2FFFD206"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lastRenderedPageBreak/>
        <w:t>Description: The Memorandum of Association is a foundational document that outlines the company's scope, objectives, and initial details.</w:t>
      </w:r>
    </w:p>
    <w:p w14:paraId="04290D18" w14:textId="77777777" w:rsidR="00C9603F" w:rsidRPr="00350684" w:rsidRDefault="00C9603F" w:rsidP="00C9603F">
      <w:pPr>
        <w:pStyle w:val="ListParagraph"/>
        <w:numPr>
          <w:ilvl w:val="0"/>
          <w:numId w:val="7"/>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sz w:val="24"/>
          <w:szCs w:val="24"/>
          <w:lang w:eastAsia="en-IN"/>
        </w:rPr>
        <w:t>Key Steps: Promoters draft the Memorandum, including the company's registered office and the particulars of initial shareholders. This document is then filed with the government authority.</w:t>
      </w:r>
      <w:r>
        <w:rPr>
          <w:rFonts w:ascii="Times New Roman" w:hAnsi="Times New Roman" w:cs="Times New Roman"/>
          <w:sz w:val="24"/>
          <w:szCs w:val="24"/>
          <w:lang w:eastAsia="en-IN"/>
        </w:rPr>
        <w:br/>
      </w:r>
    </w:p>
    <w:p w14:paraId="218F4AE5"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113909BD" w14:textId="77777777" w:rsidR="00C9603F" w:rsidRPr="00350684" w:rsidRDefault="00C9603F" w:rsidP="00C9603F">
      <w:pPr>
        <w:pStyle w:val="TableParagraph"/>
        <w:spacing w:before="20" w:after="20"/>
        <w:ind w:left="567" w:right="567"/>
        <w:rPr>
          <w:b/>
          <w:bCs/>
          <w:sz w:val="24"/>
          <w:szCs w:val="24"/>
        </w:rPr>
      </w:pPr>
      <w:proofErr w:type="gramStart"/>
      <w:r w:rsidRPr="00350684">
        <w:rPr>
          <w:b/>
          <w:bCs/>
          <w:sz w:val="24"/>
          <w:szCs w:val="24"/>
          <w:lang w:eastAsia="en-IN"/>
        </w:rPr>
        <w:t>QUES:-</w:t>
      </w:r>
      <w:proofErr w:type="gramEnd"/>
      <w:r w:rsidRPr="00350684">
        <w:rPr>
          <w:b/>
          <w:bCs/>
          <w:sz w:val="24"/>
          <w:szCs w:val="24"/>
          <w:lang w:eastAsia="en-IN"/>
        </w:rPr>
        <w:t xml:space="preserve">6:- </w:t>
      </w:r>
      <w:r w:rsidRPr="00350684">
        <w:rPr>
          <w:b/>
          <w:bCs/>
          <w:sz w:val="24"/>
          <w:szCs w:val="24"/>
        </w:rPr>
        <w:t>Write short notes on the following:</w:t>
      </w:r>
    </w:p>
    <w:p w14:paraId="54374344" w14:textId="77777777" w:rsidR="00C9603F" w:rsidRPr="00350684" w:rsidRDefault="00C9603F" w:rsidP="00C9603F">
      <w:pPr>
        <w:pStyle w:val="TableParagraph"/>
        <w:numPr>
          <w:ilvl w:val="0"/>
          <w:numId w:val="8"/>
        </w:numPr>
        <w:tabs>
          <w:tab w:val="left" w:pos="348"/>
        </w:tabs>
        <w:spacing w:before="20" w:after="20" w:line="233" w:lineRule="exact"/>
        <w:ind w:left="567" w:right="567" w:hanging="241"/>
        <w:rPr>
          <w:b/>
          <w:bCs/>
          <w:sz w:val="24"/>
          <w:szCs w:val="24"/>
        </w:rPr>
      </w:pPr>
      <w:r w:rsidRPr="00350684">
        <w:rPr>
          <w:b/>
          <w:bCs/>
          <w:sz w:val="24"/>
          <w:szCs w:val="24"/>
        </w:rPr>
        <w:t>Consumer Protection Act, 2019</w:t>
      </w:r>
    </w:p>
    <w:p w14:paraId="671C7CF7" w14:textId="77777777" w:rsidR="00C9603F" w:rsidRPr="00350684" w:rsidRDefault="00C9603F" w:rsidP="00C9603F">
      <w:pPr>
        <w:pStyle w:val="TableParagraph"/>
        <w:numPr>
          <w:ilvl w:val="0"/>
          <w:numId w:val="8"/>
        </w:numPr>
        <w:tabs>
          <w:tab w:val="left" w:pos="348"/>
        </w:tabs>
        <w:spacing w:before="20" w:after="20" w:line="233" w:lineRule="exact"/>
        <w:ind w:left="567" w:right="567" w:hanging="241"/>
        <w:rPr>
          <w:b/>
          <w:bCs/>
          <w:sz w:val="24"/>
          <w:szCs w:val="24"/>
        </w:rPr>
      </w:pPr>
      <w:r w:rsidRPr="00350684">
        <w:rPr>
          <w:b/>
          <w:bCs/>
          <w:sz w:val="24"/>
          <w:szCs w:val="24"/>
        </w:rPr>
        <w:t>Transnational Corporation</w:t>
      </w:r>
    </w:p>
    <w:p w14:paraId="4AF2F3D6" w14:textId="77777777" w:rsidR="00C9603F" w:rsidRPr="00350684" w:rsidRDefault="00C9603F" w:rsidP="00C9603F">
      <w:pPr>
        <w:spacing w:before="20" w:after="20"/>
        <w:ind w:left="567" w:right="567"/>
        <w:rPr>
          <w:rFonts w:ascii="Times New Roman" w:hAnsi="Times New Roman" w:cs="Times New Roman"/>
          <w:b/>
          <w:bCs/>
          <w:sz w:val="24"/>
          <w:szCs w:val="24"/>
          <w:lang w:eastAsia="en-IN"/>
        </w:rPr>
      </w:pPr>
    </w:p>
    <w:p w14:paraId="658125FE" w14:textId="77777777" w:rsidR="00C9603F" w:rsidRPr="00350684" w:rsidRDefault="00C9603F" w:rsidP="00C9603F">
      <w:pPr>
        <w:spacing w:before="20" w:after="20"/>
        <w:ind w:left="567" w:right="567"/>
        <w:rPr>
          <w:rFonts w:ascii="Times New Roman" w:hAnsi="Times New Roman" w:cs="Times New Roman"/>
          <w:sz w:val="24"/>
          <w:szCs w:val="24"/>
          <w:lang w:eastAsia="en-IN"/>
        </w:rPr>
      </w:pPr>
      <w:proofErr w:type="gramStart"/>
      <w:r w:rsidRPr="00350684">
        <w:rPr>
          <w:rFonts w:ascii="Times New Roman" w:hAnsi="Times New Roman" w:cs="Times New Roman"/>
          <w:b/>
          <w:bCs/>
          <w:sz w:val="24"/>
          <w:szCs w:val="24"/>
          <w:lang w:eastAsia="en-IN"/>
        </w:rPr>
        <w:t>ANS:-</w:t>
      </w:r>
      <w:proofErr w:type="gramEnd"/>
      <w:r w:rsidRPr="00350684">
        <w:rPr>
          <w:rFonts w:ascii="Times New Roman" w:hAnsi="Times New Roman" w:cs="Times New Roman"/>
          <w:b/>
          <w:bCs/>
          <w:sz w:val="24"/>
          <w:szCs w:val="24"/>
          <w:lang w:eastAsia="en-IN"/>
        </w:rPr>
        <w:t xml:space="preserve"> 6:-</w:t>
      </w:r>
      <w:r w:rsidRPr="00350684">
        <w:rPr>
          <w:rFonts w:ascii="Times New Roman" w:hAnsi="Times New Roman" w:cs="Times New Roman"/>
          <w:sz w:val="24"/>
          <w:szCs w:val="24"/>
          <w:lang w:eastAsia="en-IN"/>
        </w:rPr>
        <w:t xml:space="preserve">  </w:t>
      </w:r>
      <w:r w:rsidRPr="00350684">
        <w:rPr>
          <w:rFonts w:ascii="Times New Roman" w:hAnsi="Times New Roman" w:cs="Times New Roman"/>
          <w:b/>
          <w:bCs/>
          <w:sz w:val="24"/>
          <w:szCs w:val="24"/>
          <w:lang w:eastAsia="en-IN"/>
        </w:rPr>
        <w:t>a)</w:t>
      </w:r>
      <w:r w:rsidRPr="00350684">
        <w:rPr>
          <w:rFonts w:ascii="Times New Roman" w:hAnsi="Times New Roman" w:cs="Times New Roman"/>
          <w:sz w:val="24"/>
          <w:szCs w:val="24"/>
          <w:lang w:eastAsia="en-IN"/>
        </w:rPr>
        <w:t xml:space="preserve"> </w:t>
      </w:r>
      <w:r w:rsidRPr="00350684">
        <w:rPr>
          <w:rFonts w:ascii="Times New Roman" w:hAnsi="Times New Roman" w:cs="Times New Roman"/>
          <w:b/>
          <w:bCs/>
          <w:sz w:val="24"/>
          <w:szCs w:val="24"/>
          <w:u w:val="single"/>
          <w:lang w:eastAsia="en-IN"/>
        </w:rPr>
        <w:t>Consumer Protection Act, 2019:</w:t>
      </w:r>
      <w:r w:rsidRPr="00350684">
        <w:rPr>
          <w:rFonts w:ascii="Times New Roman" w:hAnsi="Times New Roman" w:cs="Times New Roman"/>
          <w:sz w:val="24"/>
          <w:szCs w:val="24"/>
          <w:lang w:eastAsia="en-IN"/>
        </w:rPr>
        <w:t xml:space="preserve"> The Consumer Protection Act, 2019 is a significant piece of legislation enacted in India to safeguard the rights and interests of consumers. It came into effect on July 20, 2020, and it replaces the earlier Consumer Protection Act of 1986. This new Act aims to address the evolving needs and challenges faced by consumers in the modern marketplace. Here are some key points about the Consumer Protection Act, 2019:</w:t>
      </w:r>
    </w:p>
    <w:p w14:paraId="269B6588"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3292C73B" w14:textId="77777777" w:rsidR="00C9603F" w:rsidRPr="00350684" w:rsidRDefault="00C9603F" w:rsidP="00C9603F">
      <w:pPr>
        <w:pStyle w:val="ListParagraph"/>
        <w:numPr>
          <w:ilvl w:val="0"/>
          <w:numId w:val="10"/>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Rights of Consumers:</w:t>
      </w:r>
      <w:r w:rsidRPr="00350684">
        <w:rPr>
          <w:rFonts w:ascii="Times New Roman" w:hAnsi="Times New Roman" w:cs="Times New Roman"/>
          <w:sz w:val="24"/>
          <w:szCs w:val="24"/>
          <w:lang w:eastAsia="en-IN"/>
        </w:rPr>
        <w:t xml:space="preserve"> The Act recognizes and enforces various rights of consumers, including the right to be informed, the right to choose, the right to be heard, and the right to seek redressal. These rights empower consumers to make informed choices and seek remedies for unfair trade practices.</w:t>
      </w:r>
    </w:p>
    <w:p w14:paraId="43F1FE72"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35BB375A" w14:textId="77777777" w:rsidR="00C9603F" w:rsidRPr="00350684" w:rsidRDefault="00C9603F" w:rsidP="00C9603F">
      <w:pPr>
        <w:pStyle w:val="ListParagraph"/>
        <w:numPr>
          <w:ilvl w:val="0"/>
          <w:numId w:val="10"/>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Consumer Disputes Redressal Commissions:</w:t>
      </w:r>
      <w:r w:rsidRPr="00350684">
        <w:rPr>
          <w:rFonts w:ascii="Times New Roman" w:hAnsi="Times New Roman" w:cs="Times New Roman"/>
          <w:sz w:val="24"/>
          <w:szCs w:val="24"/>
          <w:lang w:eastAsia="en-IN"/>
        </w:rPr>
        <w:t xml:space="preserve"> The Act establishes three-tier consumer dispute redressal commissions at the district, state, and national levels. These commissions provide consumers with a quick and cost-effective mechanism for resolving disputes and seeking compensation.</w:t>
      </w:r>
    </w:p>
    <w:p w14:paraId="6A474CA9" w14:textId="77777777" w:rsidR="00C9603F" w:rsidRPr="00350684" w:rsidRDefault="00C9603F" w:rsidP="00C9603F">
      <w:pPr>
        <w:spacing w:before="20" w:after="20"/>
        <w:ind w:left="567" w:right="567"/>
        <w:rPr>
          <w:rFonts w:ascii="Times New Roman" w:hAnsi="Times New Roman" w:cs="Times New Roman"/>
          <w:sz w:val="24"/>
          <w:szCs w:val="24"/>
          <w:lang w:eastAsia="en-IN"/>
        </w:rPr>
      </w:pPr>
    </w:p>
    <w:p w14:paraId="4C54EED9" w14:textId="77777777" w:rsidR="00C9603F" w:rsidRPr="00350684" w:rsidRDefault="00C9603F" w:rsidP="00C9603F">
      <w:pPr>
        <w:pStyle w:val="ListParagraph"/>
        <w:numPr>
          <w:ilvl w:val="0"/>
          <w:numId w:val="10"/>
        </w:numPr>
        <w:spacing w:before="20" w:after="20" w:line="259" w:lineRule="auto"/>
        <w:ind w:left="567" w:right="567"/>
        <w:rPr>
          <w:rFonts w:ascii="Times New Roman" w:hAnsi="Times New Roman" w:cs="Times New Roman"/>
          <w:sz w:val="24"/>
          <w:szCs w:val="24"/>
          <w:lang w:eastAsia="en-IN"/>
        </w:rPr>
      </w:pPr>
      <w:r w:rsidRPr="00350684">
        <w:rPr>
          <w:rFonts w:ascii="Times New Roman" w:hAnsi="Times New Roman" w:cs="Times New Roman"/>
          <w:b/>
          <w:bCs/>
          <w:sz w:val="24"/>
          <w:szCs w:val="24"/>
          <w:lang w:eastAsia="en-IN"/>
        </w:rPr>
        <w:t>Product Liability:</w:t>
      </w:r>
      <w:r w:rsidRPr="00350684">
        <w:rPr>
          <w:rFonts w:ascii="Times New Roman" w:hAnsi="Times New Roman" w:cs="Times New Roman"/>
          <w:sz w:val="24"/>
          <w:szCs w:val="24"/>
          <w:lang w:eastAsia="en-IN"/>
        </w:rPr>
        <w:t xml:space="preserve"> The Act introduces the concept of product liability, making manufacturers, sellers, and service providers liable for any harm caused to consumers due to defective products or deficient services. This provision enhances consumer protection and encourages businesses to maintain high product and service quality standards.</w:t>
      </w:r>
    </w:p>
    <w:p w14:paraId="715BD38B" w14:textId="77777777" w:rsidR="00C9603F" w:rsidRPr="00350684" w:rsidRDefault="00C9603F" w:rsidP="00C9603F">
      <w:pPr>
        <w:spacing w:before="20" w:after="20"/>
        <w:ind w:left="567" w:right="567"/>
        <w:rPr>
          <w:rFonts w:ascii="Times New Roman" w:hAnsi="Times New Roman" w:cs="Times New Roman"/>
          <w:sz w:val="24"/>
          <w:szCs w:val="24"/>
          <w:lang w:eastAsia="en-IN"/>
        </w:rPr>
      </w:pPr>
    </w:p>
    <w:bookmarkEnd w:id="0"/>
    <w:p w14:paraId="730AD460" w14:textId="77777777" w:rsidR="00C9603F" w:rsidRPr="007E23CC" w:rsidRDefault="00C9603F" w:rsidP="007E23CC">
      <w:pPr>
        <w:spacing w:line="360" w:lineRule="auto"/>
        <w:jc w:val="both"/>
        <w:rPr>
          <w:rFonts w:ascii="Times New Roman" w:hAnsi="Times New Roman" w:cs="Times New Roman"/>
          <w:b/>
          <w:bCs/>
          <w:sz w:val="24"/>
          <w:szCs w:val="24"/>
        </w:rPr>
      </w:pPr>
    </w:p>
    <w:sectPr w:rsidR="00C9603F" w:rsidRPr="007E23CC" w:rsidSect="00FF25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A1C3B"/>
    <w:multiLevelType w:val="hybridMultilevel"/>
    <w:tmpl w:val="7DB87296"/>
    <w:lvl w:ilvl="0" w:tplc="810C097E">
      <w:start w:val="1"/>
      <w:numFmt w:val="decimal"/>
      <w:lvlText w:val="%1."/>
      <w:lvlJc w:val="left"/>
      <w:pPr>
        <w:ind w:left="644" w:hanging="360"/>
      </w:pPr>
      <w:rPr>
        <w:b/>
        <w:bCs/>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 w15:restartNumberingAfterBreak="0">
    <w:nsid w:val="13182E1D"/>
    <w:multiLevelType w:val="hybridMultilevel"/>
    <w:tmpl w:val="B3A2D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8176352"/>
    <w:multiLevelType w:val="hybridMultilevel"/>
    <w:tmpl w:val="0D10733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C714E76"/>
    <w:multiLevelType w:val="hybridMultilevel"/>
    <w:tmpl w:val="6ABC14FC"/>
    <w:lvl w:ilvl="0" w:tplc="5528584E">
      <w:start w:val="1"/>
      <w:numFmt w:val="decimal"/>
      <w:lvlText w:val="%1."/>
      <w:lvlJc w:val="left"/>
      <w:pPr>
        <w:ind w:left="644" w:hanging="360"/>
      </w:pPr>
      <w:rPr>
        <w:b/>
        <w:bCs/>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1DC0E58"/>
    <w:multiLevelType w:val="hybridMultilevel"/>
    <w:tmpl w:val="E24C249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96B75E8"/>
    <w:multiLevelType w:val="hybridMultilevel"/>
    <w:tmpl w:val="31C60034"/>
    <w:lvl w:ilvl="0" w:tplc="406E1FAA">
      <w:start w:val="1"/>
      <w:numFmt w:val="lowerLetter"/>
      <w:lvlText w:val="%1)"/>
      <w:lvlJc w:val="left"/>
      <w:pPr>
        <w:ind w:left="335" w:hanging="228"/>
      </w:pPr>
      <w:rPr>
        <w:rFonts w:ascii="Times New Roman" w:eastAsia="Times New Roman" w:hAnsi="Times New Roman" w:cs="Times New Roman" w:hint="default"/>
        <w:w w:val="100"/>
        <w:sz w:val="22"/>
        <w:szCs w:val="22"/>
        <w:lang w:val="en-US" w:eastAsia="en-US" w:bidi="ar-SA"/>
      </w:rPr>
    </w:lvl>
    <w:lvl w:ilvl="1" w:tplc="23327A60">
      <w:numFmt w:val="bullet"/>
      <w:lvlText w:val="•"/>
      <w:lvlJc w:val="left"/>
      <w:pPr>
        <w:ind w:left="989" w:hanging="228"/>
      </w:pPr>
      <w:rPr>
        <w:lang w:val="en-US" w:eastAsia="en-US" w:bidi="ar-SA"/>
      </w:rPr>
    </w:lvl>
    <w:lvl w:ilvl="2" w:tplc="5784ED26">
      <w:numFmt w:val="bullet"/>
      <w:lvlText w:val="•"/>
      <w:lvlJc w:val="left"/>
      <w:pPr>
        <w:ind w:left="1639" w:hanging="228"/>
      </w:pPr>
      <w:rPr>
        <w:lang w:val="en-US" w:eastAsia="en-US" w:bidi="ar-SA"/>
      </w:rPr>
    </w:lvl>
    <w:lvl w:ilvl="3" w:tplc="54C45B7E">
      <w:numFmt w:val="bullet"/>
      <w:lvlText w:val="•"/>
      <w:lvlJc w:val="left"/>
      <w:pPr>
        <w:ind w:left="2288" w:hanging="228"/>
      </w:pPr>
      <w:rPr>
        <w:lang w:val="en-US" w:eastAsia="en-US" w:bidi="ar-SA"/>
      </w:rPr>
    </w:lvl>
    <w:lvl w:ilvl="4" w:tplc="59E668E4">
      <w:numFmt w:val="bullet"/>
      <w:lvlText w:val="•"/>
      <w:lvlJc w:val="left"/>
      <w:pPr>
        <w:ind w:left="2938" w:hanging="228"/>
      </w:pPr>
      <w:rPr>
        <w:lang w:val="en-US" w:eastAsia="en-US" w:bidi="ar-SA"/>
      </w:rPr>
    </w:lvl>
    <w:lvl w:ilvl="5" w:tplc="72C68B78">
      <w:numFmt w:val="bullet"/>
      <w:lvlText w:val="•"/>
      <w:lvlJc w:val="left"/>
      <w:pPr>
        <w:ind w:left="3588" w:hanging="228"/>
      </w:pPr>
      <w:rPr>
        <w:lang w:val="en-US" w:eastAsia="en-US" w:bidi="ar-SA"/>
      </w:rPr>
    </w:lvl>
    <w:lvl w:ilvl="6" w:tplc="F9CCCDEC">
      <w:numFmt w:val="bullet"/>
      <w:lvlText w:val="•"/>
      <w:lvlJc w:val="left"/>
      <w:pPr>
        <w:ind w:left="4237" w:hanging="228"/>
      </w:pPr>
      <w:rPr>
        <w:lang w:val="en-US" w:eastAsia="en-US" w:bidi="ar-SA"/>
      </w:rPr>
    </w:lvl>
    <w:lvl w:ilvl="7" w:tplc="4D9AA662">
      <w:numFmt w:val="bullet"/>
      <w:lvlText w:val="•"/>
      <w:lvlJc w:val="left"/>
      <w:pPr>
        <w:ind w:left="4887" w:hanging="228"/>
      </w:pPr>
      <w:rPr>
        <w:lang w:val="en-US" w:eastAsia="en-US" w:bidi="ar-SA"/>
      </w:rPr>
    </w:lvl>
    <w:lvl w:ilvl="8" w:tplc="8A28CAAA">
      <w:numFmt w:val="bullet"/>
      <w:lvlText w:val="•"/>
      <w:lvlJc w:val="left"/>
      <w:pPr>
        <w:ind w:left="5536" w:hanging="228"/>
      </w:pPr>
      <w:rPr>
        <w:lang w:val="en-US" w:eastAsia="en-US" w:bidi="ar-SA"/>
      </w:rPr>
    </w:lvl>
  </w:abstractNum>
  <w:abstractNum w:abstractNumId="6" w15:restartNumberingAfterBreak="0">
    <w:nsid w:val="3E73796F"/>
    <w:multiLevelType w:val="hybridMultilevel"/>
    <w:tmpl w:val="BBCAD9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440707E"/>
    <w:multiLevelType w:val="hybridMultilevel"/>
    <w:tmpl w:val="D48E02E0"/>
    <w:lvl w:ilvl="0" w:tplc="C254B76A">
      <w:start w:val="1"/>
      <w:numFmt w:val="decimal"/>
      <w:lvlText w:val="%1."/>
      <w:lvlJc w:val="left"/>
      <w:pPr>
        <w:ind w:left="644"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8074F9C"/>
    <w:multiLevelType w:val="hybridMultilevel"/>
    <w:tmpl w:val="B9104368"/>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7F6C23EF"/>
    <w:multiLevelType w:val="hybridMultilevel"/>
    <w:tmpl w:val="8C9CD9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99609089">
    <w:abstractNumId w:val="4"/>
  </w:num>
  <w:num w:numId="2" w16cid:durableId="326372031">
    <w:abstractNumId w:val="0"/>
  </w:num>
  <w:num w:numId="3" w16cid:durableId="894438827">
    <w:abstractNumId w:val="3"/>
  </w:num>
  <w:num w:numId="4" w16cid:durableId="631062138">
    <w:abstractNumId w:val="2"/>
  </w:num>
  <w:num w:numId="5" w16cid:durableId="198009220">
    <w:abstractNumId w:val="7"/>
  </w:num>
  <w:num w:numId="6" w16cid:durableId="1474909354">
    <w:abstractNumId w:val="8"/>
  </w:num>
  <w:num w:numId="7" w16cid:durableId="787965768">
    <w:abstractNumId w:val="9"/>
  </w:num>
  <w:num w:numId="8" w16cid:durableId="1438407579">
    <w:abstractNumId w:val="5"/>
    <w:lvlOverride w:ilvl="0">
      <w:startOverride w:val="1"/>
    </w:lvlOverride>
    <w:lvlOverride w:ilvl="1"/>
    <w:lvlOverride w:ilvl="2"/>
    <w:lvlOverride w:ilvl="3"/>
    <w:lvlOverride w:ilvl="4"/>
    <w:lvlOverride w:ilvl="5"/>
    <w:lvlOverride w:ilvl="6"/>
    <w:lvlOverride w:ilvl="7"/>
    <w:lvlOverride w:ilvl="8"/>
  </w:num>
  <w:num w:numId="9" w16cid:durableId="1306080860">
    <w:abstractNumId w:val="1"/>
  </w:num>
  <w:num w:numId="10" w16cid:durableId="17129214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C5689"/>
    <w:rsid w:val="000D644C"/>
    <w:rsid w:val="001A562B"/>
    <w:rsid w:val="002C25A6"/>
    <w:rsid w:val="004E6555"/>
    <w:rsid w:val="00543C76"/>
    <w:rsid w:val="00580320"/>
    <w:rsid w:val="006C5689"/>
    <w:rsid w:val="007A1843"/>
    <w:rsid w:val="007E23CC"/>
    <w:rsid w:val="008E5B2C"/>
    <w:rsid w:val="009D71A3"/>
    <w:rsid w:val="009F7549"/>
    <w:rsid w:val="00B91FCC"/>
    <w:rsid w:val="00C9603F"/>
    <w:rsid w:val="00D00003"/>
    <w:rsid w:val="00D76D91"/>
    <w:rsid w:val="00FF258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48718A3"/>
  <w15:docId w15:val="{CE8D9789-970C-4977-9E70-9B394686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IN"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5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25A6"/>
    <w:pPr>
      <w:ind w:left="720"/>
      <w:contextualSpacing/>
    </w:pPr>
  </w:style>
  <w:style w:type="paragraph" w:styleId="BalloonText">
    <w:name w:val="Balloon Text"/>
    <w:basedOn w:val="Normal"/>
    <w:link w:val="BalloonTextChar"/>
    <w:uiPriority w:val="99"/>
    <w:semiHidden/>
    <w:unhideWhenUsed/>
    <w:rsid w:val="004E655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4E6555"/>
    <w:rPr>
      <w:rFonts w:ascii="Tahoma" w:hAnsi="Tahoma" w:cs="Mangal"/>
      <w:sz w:val="16"/>
      <w:szCs w:val="14"/>
    </w:rPr>
  </w:style>
  <w:style w:type="character" w:styleId="Hyperlink">
    <w:name w:val="Hyperlink"/>
    <w:basedOn w:val="DefaultParagraphFont"/>
    <w:uiPriority w:val="99"/>
    <w:unhideWhenUsed/>
    <w:rsid w:val="004E6555"/>
    <w:rPr>
      <w:color w:val="0000FF"/>
      <w:u w:val="single"/>
    </w:rPr>
  </w:style>
  <w:style w:type="paragraph" w:customStyle="1" w:styleId="TableParagraph">
    <w:name w:val="Table Paragraph"/>
    <w:basedOn w:val="Normal"/>
    <w:uiPriority w:val="1"/>
    <w:qFormat/>
    <w:rsid w:val="00C9603F"/>
    <w:pPr>
      <w:widowControl w:val="0"/>
      <w:autoSpaceDE w:val="0"/>
      <w:autoSpaceDN w:val="0"/>
      <w:spacing w:after="0" w:line="251" w:lineRule="exact"/>
      <w:ind w:left="107"/>
    </w:pPr>
    <w:rPr>
      <w:rFonts w:ascii="Times New Roman" w:eastAsia="Times New Roman" w:hAnsi="Times New Roman" w:cs="Times New Roman"/>
      <w:kern w:val="0"/>
      <w:szCs w:val="22"/>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6</Pages>
  <Words>1345</Words>
  <Characters>7846</Characters>
  <Application>Microsoft Office Word</Application>
  <DocSecurity>0</DocSecurity>
  <Lines>245</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care.theassignment@gmail.com</cp:lastModifiedBy>
  <cp:revision>7</cp:revision>
  <dcterms:created xsi:type="dcterms:W3CDTF">2023-04-13T12:17:00Z</dcterms:created>
  <dcterms:modified xsi:type="dcterms:W3CDTF">2023-12-02T18:23:00Z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04e08f47950f53c4056fa245ce249d79578772f5da223bc669b8dbf57f9c920e</vt:lpwstr>
  </property>
</Properties>
</file>